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58E2" w14:textId="7ED7F6AB" w:rsidR="00AB11B6" w:rsidRPr="00522AF7" w:rsidRDefault="00CB488C" w:rsidP="0047088F">
      <w:pPr>
        <w:spacing w:line="276" w:lineRule="auto"/>
        <w:rPr>
          <w:rFonts w:ascii="Tahoma" w:hAnsi="Tahoma" w:cs="Tahoma"/>
          <w:sz w:val="20"/>
          <w:szCs w:val="20"/>
        </w:rPr>
      </w:pPr>
      <w:permStart w:id="720207664" w:edGrp="everyone"/>
      <w:permEnd w:id="720207664"/>
      <w:r w:rsidRPr="00522AF7">
        <w:rPr>
          <w:rFonts w:ascii="Tahoma" w:hAnsi="Tahoma" w:cs="Tahoma"/>
          <w:sz w:val="20"/>
          <w:szCs w:val="20"/>
        </w:rPr>
        <w:t>For each of the items listed below, indicate whether the service has been previously completed</w:t>
      </w:r>
      <w:r w:rsidR="00F412D5">
        <w:rPr>
          <w:rFonts w:ascii="Tahoma" w:hAnsi="Tahoma" w:cs="Tahoma"/>
          <w:sz w:val="20"/>
          <w:szCs w:val="20"/>
        </w:rPr>
        <w:t xml:space="preserve"> </w:t>
      </w:r>
      <w:r w:rsidRPr="00522AF7">
        <w:rPr>
          <w:rFonts w:ascii="Tahoma" w:hAnsi="Tahoma" w:cs="Tahoma"/>
          <w:sz w:val="20"/>
          <w:szCs w:val="20"/>
        </w:rPr>
        <w:t>or whether funding is requested for the service. If the item has previously been completed, provide a copy of the report, etc. with the application. This checklist document should also be uploaded as an attachment.</w:t>
      </w:r>
    </w:p>
    <w:p w14:paraId="6C237338" w14:textId="680E413F" w:rsidR="00CB488C" w:rsidRPr="00522AF7" w:rsidRDefault="00CB488C" w:rsidP="0047088F">
      <w:pPr>
        <w:spacing w:line="276" w:lineRule="auto"/>
        <w:rPr>
          <w:rFonts w:ascii="Tahoma" w:hAnsi="Tahoma" w:cs="Tahoma"/>
          <w:sz w:val="20"/>
          <w:szCs w:val="20"/>
        </w:rPr>
      </w:pPr>
      <w:r w:rsidRPr="00522AF7">
        <w:rPr>
          <w:rFonts w:ascii="Tahoma" w:hAnsi="Tahoma" w:cs="Tahoma"/>
          <w:sz w:val="20"/>
          <w:szCs w:val="20"/>
        </w:rPr>
        <w:t xml:space="preserve">For a description or more detail about each of these due diligence items, including what age is acceptable for the report type, please see the Due Diligence </w:t>
      </w:r>
      <w:r w:rsidR="00BA2B12" w:rsidRPr="00827460">
        <w:rPr>
          <w:rFonts w:ascii="Tahoma" w:hAnsi="Tahoma" w:cs="Tahoma"/>
          <w:sz w:val="20"/>
          <w:szCs w:val="20"/>
        </w:rPr>
        <w:t>Technical Requirements</w:t>
      </w:r>
      <w:r w:rsidRPr="00522AF7">
        <w:rPr>
          <w:rFonts w:ascii="Tahoma" w:hAnsi="Tahoma" w:cs="Tahoma"/>
          <w:sz w:val="20"/>
          <w:szCs w:val="20"/>
        </w:rPr>
        <w:t xml:space="preserve"> </w:t>
      </w:r>
      <w:r w:rsidR="00AB315B">
        <w:rPr>
          <w:rFonts w:ascii="Tahoma" w:hAnsi="Tahoma" w:cs="Tahoma"/>
          <w:sz w:val="20"/>
          <w:szCs w:val="20"/>
        </w:rPr>
        <w:t>a</w:t>
      </w:r>
      <w:r w:rsidR="005C5A06">
        <w:rPr>
          <w:rFonts w:ascii="Tahoma" w:hAnsi="Tahoma" w:cs="Tahoma"/>
          <w:sz w:val="20"/>
          <w:szCs w:val="20"/>
        </w:rPr>
        <w:t>nd</w:t>
      </w:r>
      <w:r w:rsidRPr="00522AF7">
        <w:rPr>
          <w:rFonts w:ascii="Tahoma" w:hAnsi="Tahoma" w:cs="Tahoma"/>
          <w:sz w:val="20"/>
          <w:szCs w:val="20"/>
        </w:rPr>
        <w:t xml:space="preserve"> Frequently Asked Questions and Glossary, both found on the </w:t>
      </w:r>
      <w:hyperlink r:id="rId7" w:history="1">
        <w:r w:rsidRPr="00544FB0">
          <w:rPr>
            <w:rStyle w:val="Hyperlink"/>
            <w:rFonts w:ascii="Tahoma" w:hAnsi="Tahoma" w:cs="Tahoma"/>
            <w:sz w:val="20"/>
            <w:szCs w:val="20"/>
          </w:rPr>
          <w:t xml:space="preserve">SITE Program Resources </w:t>
        </w:r>
        <w:r w:rsidR="00544FB0" w:rsidRPr="00544FB0">
          <w:rPr>
            <w:rStyle w:val="Hyperlink"/>
            <w:rFonts w:ascii="Tahoma" w:hAnsi="Tahoma" w:cs="Tahoma"/>
            <w:sz w:val="20"/>
            <w:szCs w:val="20"/>
          </w:rPr>
          <w:t>p</w:t>
        </w:r>
        <w:r w:rsidRPr="00544FB0">
          <w:rPr>
            <w:rStyle w:val="Hyperlink"/>
            <w:rFonts w:ascii="Tahoma" w:hAnsi="Tahoma" w:cs="Tahoma"/>
            <w:sz w:val="20"/>
            <w:szCs w:val="20"/>
          </w:rPr>
          <w:t>age</w:t>
        </w:r>
      </w:hyperlink>
      <w:r w:rsidRPr="00544FB0">
        <w:rPr>
          <w:rFonts w:ascii="Tahoma" w:hAnsi="Tahoma" w:cs="Tahoma"/>
          <w:sz w:val="20"/>
          <w:szCs w:val="20"/>
        </w:rPr>
        <w:t>.</w:t>
      </w:r>
    </w:p>
    <w:p w14:paraId="7C418D02" w14:textId="2F25C2B9" w:rsidR="00CB488C" w:rsidRPr="00522AF7" w:rsidRDefault="00CB488C" w:rsidP="0047088F">
      <w:pPr>
        <w:spacing w:line="276" w:lineRule="auto"/>
        <w:rPr>
          <w:rFonts w:ascii="Tahoma" w:hAnsi="Tahoma" w:cs="Tahoma"/>
          <w:sz w:val="20"/>
          <w:szCs w:val="20"/>
        </w:rPr>
      </w:pPr>
      <w:r w:rsidRPr="00522AF7">
        <w:rPr>
          <w:rFonts w:ascii="Tahoma" w:hAnsi="Tahoma" w:cs="Tahoma"/>
          <w:sz w:val="20"/>
          <w:szCs w:val="20"/>
        </w:rPr>
        <w:t>Golden LEAF will review reports and information submitted and determine if they are adequate.  If Golden LEAF determines that the information is not adequate or is not responsive to these due diligence requirements, Golden LEAF may require supplemental information or may decide not to accept the report.  Examples of reasons Golden LEAF may request supplemental information or may decide not to accept the report include but are not limited to: report is incomplete; report does not include all of the site under consideration; report was prepared for a party other than the applicant; report does not meet the criteria in the Due Diligence Overview. If you have questions about whether a report is adequate, contact Golden LEAF.</w:t>
      </w:r>
    </w:p>
    <w:p w14:paraId="1E279D72" w14:textId="39293900" w:rsidR="00CB488C" w:rsidRPr="00522AF7" w:rsidRDefault="00CB488C" w:rsidP="0047088F">
      <w:pPr>
        <w:spacing w:line="276" w:lineRule="auto"/>
        <w:rPr>
          <w:rFonts w:ascii="Tahoma" w:hAnsi="Tahoma" w:cs="Tahoma"/>
          <w:sz w:val="20"/>
          <w:szCs w:val="20"/>
        </w:rPr>
      </w:pPr>
      <w:r w:rsidRPr="00522AF7">
        <w:rPr>
          <w:rFonts w:ascii="Tahoma" w:hAnsi="Tahoma" w:cs="Tahoma"/>
          <w:sz w:val="20"/>
          <w:szCs w:val="20"/>
        </w:rPr>
        <w:t xml:space="preserve">In the table below </w:t>
      </w:r>
      <w:r w:rsidR="0093330D">
        <w:rPr>
          <w:rFonts w:ascii="Tahoma" w:hAnsi="Tahoma" w:cs="Tahoma"/>
          <w:sz w:val="20"/>
          <w:szCs w:val="20"/>
        </w:rPr>
        <w:t xml:space="preserve">, the column </w:t>
      </w:r>
      <w:r w:rsidRPr="00522AF7">
        <w:rPr>
          <w:rFonts w:ascii="Tahoma" w:hAnsi="Tahoma" w:cs="Tahoma"/>
          <w:sz w:val="20"/>
          <w:szCs w:val="20"/>
        </w:rPr>
        <w:t>“</w:t>
      </w:r>
      <w:r w:rsidR="001171AE">
        <w:rPr>
          <w:rFonts w:ascii="Tahoma" w:hAnsi="Tahoma" w:cs="Tahoma"/>
          <w:sz w:val="20"/>
          <w:szCs w:val="20"/>
        </w:rPr>
        <w:t xml:space="preserve">Separate Report </w:t>
      </w:r>
      <w:r w:rsidRPr="00522AF7">
        <w:rPr>
          <w:rFonts w:ascii="Tahoma" w:hAnsi="Tahoma" w:cs="Tahoma"/>
          <w:sz w:val="20"/>
          <w:szCs w:val="20"/>
        </w:rPr>
        <w:t xml:space="preserve">Required for </w:t>
      </w:r>
      <w:r w:rsidR="001171AE">
        <w:rPr>
          <w:rFonts w:ascii="Tahoma" w:hAnsi="Tahoma" w:cs="Tahoma"/>
          <w:sz w:val="20"/>
          <w:szCs w:val="20"/>
        </w:rPr>
        <w:t>Application</w:t>
      </w:r>
      <w:r w:rsidRPr="00522AF7">
        <w:rPr>
          <w:rFonts w:ascii="Tahoma" w:hAnsi="Tahoma" w:cs="Tahoma"/>
          <w:sz w:val="20"/>
          <w:szCs w:val="20"/>
        </w:rPr>
        <w:t xml:space="preserve"> in the </w:t>
      </w:r>
      <w:r w:rsidR="000D264E" w:rsidRPr="00522AF7">
        <w:rPr>
          <w:rFonts w:ascii="Tahoma" w:hAnsi="Tahoma" w:cs="Tahoma"/>
          <w:sz w:val="20"/>
          <w:szCs w:val="20"/>
        </w:rPr>
        <w:t xml:space="preserve">SITE Program Shell Building </w:t>
      </w:r>
      <w:r w:rsidR="001171AE">
        <w:rPr>
          <w:rFonts w:ascii="Tahoma" w:hAnsi="Tahoma" w:cs="Tahoma"/>
          <w:sz w:val="20"/>
          <w:szCs w:val="20"/>
        </w:rPr>
        <w:t>P</w:t>
      </w:r>
      <w:r w:rsidR="000D264E" w:rsidRPr="00522AF7">
        <w:rPr>
          <w:rFonts w:ascii="Tahoma" w:hAnsi="Tahoma" w:cs="Tahoma"/>
          <w:sz w:val="20"/>
          <w:szCs w:val="20"/>
        </w:rPr>
        <w:t>hase?</w:t>
      </w:r>
      <w:r w:rsidRPr="00522AF7">
        <w:rPr>
          <w:rFonts w:ascii="Tahoma" w:hAnsi="Tahoma" w:cs="Tahoma"/>
          <w:sz w:val="20"/>
          <w:szCs w:val="20"/>
        </w:rPr>
        <w:t xml:space="preserve">” indicates which of the items are required of sites for which an applicant is seeking support in the Shell Building </w:t>
      </w:r>
      <w:r w:rsidR="006B36E4" w:rsidRPr="00522AF7">
        <w:rPr>
          <w:rFonts w:ascii="Tahoma" w:hAnsi="Tahoma" w:cs="Tahoma"/>
          <w:sz w:val="20"/>
          <w:szCs w:val="20"/>
        </w:rPr>
        <w:t>p</w:t>
      </w:r>
      <w:r w:rsidRPr="00522AF7">
        <w:rPr>
          <w:rFonts w:ascii="Tahoma" w:hAnsi="Tahoma" w:cs="Tahoma"/>
          <w:sz w:val="20"/>
          <w:szCs w:val="20"/>
        </w:rPr>
        <w:t>hase.</w:t>
      </w:r>
      <w:r w:rsidR="00F9456E">
        <w:rPr>
          <w:rFonts w:ascii="Tahoma" w:hAnsi="Tahoma" w:cs="Tahoma"/>
          <w:sz w:val="20"/>
          <w:szCs w:val="20"/>
        </w:rPr>
        <w:t xml:space="preserve"> The applicant may request funding for</w:t>
      </w:r>
      <w:r w:rsidR="00C65657">
        <w:rPr>
          <w:rFonts w:ascii="Tahoma" w:hAnsi="Tahoma" w:cs="Tahoma"/>
          <w:sz w:val="20"/>
          <w:szCs w:val="20"/>
        </w:rPr>
        <w:t xml:space="preserve"> up to</w:t>
      </w:r>
      <w:r w:rsidR="00F9456E">
        <w:rPr>
          <w:rFonts w:ascii="Tahoma" w:hAnsi="Tahoma" w:cs="Tahoma"/>
          <w:sz w:val="20"/>
          <w:szCs w:val="20"/>
        </w:rPr>
        <w:t xml:space="preserve"> </w:t>
      </w:r>
      <w:r w:rsidR="003F6792">
        <w:rPr>
          <w:rFonts w:ascii="Tahoma" w:hAnsi="Tahoma" w:cs="Tahoma"/>
          <w:sz w:val="20"/>
          <w:szCs w:val="20"/>
        </w:rPr>
        <w:t xml:space="preserve">three of </w:t>
      </w:r>
      <w:r w:rsidR="00F9456E">
        <w:rPr>
          <w:rFonts w:ascii="Tahoma" w:hAnsi="Tahoma" w:cs="Tahoma"/>
          <w:sz w:val="20"/>
          <w:szCs w:val="20"/>
        </w:rPr>
        <w:t>these items</w:t>
      </w:r>
      <w:r w:rsidR="00C65657">
        <w:rPr>
          <w:rFonts w:ascii="Tahoma" w:hAnsi="Tahoma" w:cs="Tahoma"/>
          <w:sz w:val="20"/>
          <w:szCs w:val="20"/>
        </w:rPr>
        <w:t xml:space="preserve"> in addition to the Preliminary Design Package</w:t>
      </w:r>
      <w:r w:rsidR="00F9456E">
        <w:rPr>
          <w:rFonts w:ascii="Tahoma" w:hAnsi="Tahoma" w:cs="Tahoma"/>
          <w:sz w:val="20"/>
          <w:szCs w:val="20"/>
        </w:rPr>
        <w:t xml:space="preserve">. </w:t>
      </w:r>
      <w:r w:rsidR="00E45B81">
        <w:rPr>
          <w:rFonts w:ascii="Tahoma" w:hAnsi="Tahoma" w:cs="Tahoma"/>
          <w:sz w:val="20"/>
          <w:szCs w:val="20"/>
        </w:rPr>
        <w:t xml:space="preserve">The column </w:t>
      </w:r>
      <w:r w:rsidR="00F9456E">
        <w:rPr>
          <w:rFonts w:ascii="Tahoma" w:hAnsi="Tahoma" w:cs="Tahoma"/>
          <w:sz w:val="20"/>
          <w:szCs w:val="20"/>
        </w:rPr>
        <w:t xml:space="preserve">“Included in Preliminary Design Package” indicates items that are elements of the required Preliminary Design Package. </w:t>
      </w:r>
      <w:r w:rsidR="00F46034">
        <w:rPr>
          <w:rFonts w:ascii="Tahoma" w:hAnsi="Tahoma" w:cs="Tahoma"/>
          <w:sz w:val="20"/>
          <w:szCs w:val="20"/>
        </w:rPr>
        <w:t xml:space="preserve">For these items, follow the requirements in the </w:t>
      </w:r>
      <w:r w:rsidR="00EB369B">
        <w:rPr>
          <w:rFonts w:ascii="Tahoma" w:hAnsi="Tahoma" w:cs="Tahoma"/>
          <w:sz w:val="20"/>
          <w:szCs w:val="20"/>
        </w:rPr>
        <w:t xml:space="preserve">Preliminary Design Package </w:t>
      </w:r>
      <w:r w:rsidR="008344D4">
        <w:rPr>
          <w:rFonts w:ascii="Tahoma" w:hAnsi="Tahoma" w:cs="Tahoma"/>
          <w:sz w:val="20"/>
          <w:szCs w:val="20"/>
        </w:rPr>
        <w:t>Requirements</w:t>
      </w:r>
      <w:r w:rsidR="00F46034">
        <w:rPr>
          <w:rFonts w:ascii="Tahoma" w:hAnsi="Tahoma" w:cs="Tahoma"/>
          <w:sz w:val="20"/>
          <w:szCs w:val="20"/>
        </w:rPr>
        <w:t xml:space="preserve"> </w:t>
      </w:r>
      <w:r w:rsidR="006F1766">
        <w:rPr>
          <w:rFonts w:ascii="Tahoma" w:hAnsi="Tahoma" w:cs="Tahoma"/>
          <w:sz w:val="20"/>
          <w:szCs w:val="20"/>
        </w:rPr>
        <w:t>rather than the Due Diligence Technical Requirements</w:t>
      </w:r>
      <w:r w:rsidR="00EB369B">
        <w:rPr>
          <w:rFonts w:ascii="Tahoma" w:hAnsi="Tahoma" w:cs="Tahoma"/>
          <w:sz w:val="20"/>
          <w:szCs w:val="20"/>
        </w:rPr>
        <w:t xml:space="preserve">. </w:t>
      </w:r>
      <w:r w:rsidR="003F6792">
        <w:rPr>
          <w:rFonts w:ascii="Tahoma" w:hAnsi="Tahoma" w:cs="Tahoma"/>
          <w:sz w:val="20"/>
          <w:szCs w:val="20"/>
        </w:rPr>
        <w:t xml:space="preserve">See the </w:t>
      </w:r>
      <w:hyperlink r:id="rId8" w:history="1">
        <w:r w:rsidR="003F6792" w:rsidRPr="00544FB0">
          <w:rPr>
            <w:rStyle w:val="Hyperlink"/>
            <w:rFonts w:ascii="Tahoma" w:hAnsi="Tahoma" w:cs="Tahoma"/>
            <w:sz w:val="20"/>
            <w:szCs w:val="20"/>
          </w:rPr>
          <w:t>Site Program Resources</w:t>
        </w:r>
        <w:r w:rsidR="003F6792" w:rsidRPr="00677173">
          <w:rPr>
            <w:rStyle w:val="Hyperlink"/>
            <w:rFonts w:ascii="Tahoma" w:hAnsi="Tahoma" w:cs="Tahoma"/>
            <w:sz w:val="20"/>
            <w:szCs w:val="20"/>
          </w:rPr>
          <w:t xml:space="preserve"> </w:t>
        </w:r>
        <w:r w:rsidR="00544FB0" w:rsidRPr="00677173">
          <w:rPr>
            <w:rStyle w:val="Hyperlink"/>
            <w:rFonts w:ascii="Tahoma" w:hAnsi="Tahoma" w:cs="Tahoma"/>
            <w:sz w:val="20"/>
            <w:szCs w:val="20"/>
          </w:rPr>
          <w:t>p</w:t>
        </w:r>
        <w:r w:rsidR="003F6792" w:rsidRPr="00677173">
          <w:rPr>
            <w:rStyle w:val="Hyperlink"/>
            <w:rFonts w:ascii="Tahoma" w:hAnsi="Tahoma" w:cs="Tahoma"/>
            <w:sz w:val="20"/>
            <w:szCs w:val="20"/>
          </w:rPr>
          <w:t>age</w:t>
        </w:r>
      </w:hyperlink>
      <w:r w:rsidR="003F6792">
        <w:rPr>
          <w:rFonts w:ascii="Tahoma" w:hAnsi="Tahoma" w:cs="Tahoma"/>
          <w:sz w:val="20"/>
          <w:szCs w:val="20"/>
        </w:rPr>
        <w:t xml:space="preserve"> for </w:t>
      </w:r>
      <w:r w:rsidR="00380252">
        <w:rPr>
          <w:rFonts w:ascii="Tahoma" w:hAnsi="Tahoma" w:cs="Tahoma"/>
          <w:sz w:val="20"/>
          <w:szCs w:val="20"/>
        </w:rPr>
        <w:t xml:space="preserve">links to these documents. </w:t>
      </w:r>
      <w:r w:rsidR="00A1523D">
        <w:rPr>
          <w:rFonts w:ascii="Tahoma" w:hAnsi="Tahoma" w:cs="Tahoma"/>
          <w:sz w:val="20"/>
          <w:szCs w:val="20"/>
        </w:rPr>
        <w:t xml:space="preserve">An applicant should only request </w:t>
      </w:r>
      <w:r w:rsidR="00DD6B58">
        <w:rPr>
          <w:rFonts w:ascii="Tahoma" w:hAnsi="Tahoma" w:cs="Tahoma"/>
          <w:sz w:val="20"/>
          <w:szCs w:val="20"/>
        </w:rPr>
        <w:t>separ</w:t>
      </w:r>
      <w:r w:rsidR="005F00F1">
        <w:rPr>
          <w:rFonts w:ascii="Tahoma" w:hAnsi="Tahoma" w:cs="Tahoma"/>
          <w:sz w:val="20"/>
          <w:szCs w:val="20"/>
        </w:rPr>
        <w:t xml:space="preserve">ate </w:t>
      </w:r>
      <w:r w:rsidR="00F9456E">
        <w:rPr>
          <w:rFonts w:ascii="Tahoma" w:hAnsi="Tahoma" w:cs="Tahoma"/>
          <w:sz w:val="20"/>
          <w:szCs w:val="20"/>
        </w:rPr>
        <w:t xml:space="preserve">funding for one of the items </w:t>
      </w:r>
      <w:r w:rsidR="005F00F1">
        <w:rPr>
          <w:rFonts w:ascii="Tahoma" w:hAnsi="Tahoma" w:cs="Tahoma"/>
          <w:sz w:val="20"/>
          <w:szCs w:val="20"/>
        </w:rPr>
        <w:t xml:space="preserve">that is also included in the Preliminary Design Package </w:t>
      </w:r>
      <w:r w:rsidR="00A1523D">
        <w:rPr>
          <w:rFonts w:ascii="Tahoma" w:hAnsi="Tahoma" w:cs="Tahoma"/>
          <w:sz w:val="20"/>
          <w:szCs w:val="20"/>
        </w:rPr>
        <w:t xml:space="preserve">if the request is for funding </w:t>
      </w:r>
      <w:r w:rsidR="00F9456E">
        <w:rPr>
          <w:rFonts w:ascii="Tahoma" w:hAnsi="Tahoma" w:cs="Tahoma"/>
          <w:sz w:val="20"/>
          <w:szCs w:val="20"/>
        </w:rPr>
        <w:t xml:space="preserve">in addition to the Preliminary Design </w:t>
      </w:r>
      <w:r w:rsidR="00354793">
        <w:rPr>
          <w:rFonts w:ascii="Tahoma" w:hAnsi="Tahoma" w:cs="Tahoma"/>
          <w:sz w:val="20"/>
          <w:szCs w:val="20"/>
        </w:rPr>
        <w:t>Package</w:t>
      </w:r>
      <w:r w:rsidR="005F00F1">
        <w:rPr>
          <w:rFonts w:ascii="Tahoma" w:hAnsi="Tahoma" w:cs="Tahoma"/>
          <w:sz w:val="20"/>
          <w:szCs w:val="20"/>
        </w:rPr>
        <w:t>. The applicant</w:t>
      </w:r>
      <w:r w:rsidR="00354793">
        <w:rPr>
          <w:rFonts w:ascii="Tahoma" w:hAnsi="Tahoma" w:cs="Tahoma"/>
          <w:sz w:val="20"/>
          <w:szCs w:val="20"/>
        </w:rPr>
        <w:t xml:space="preserve"> </w:t>
      </w:r>
      <w:r w:rsidR="00F9456E">
        <w:rPr>
          <w:rFonts w:ascii="Tahoma" w:hAnsi="Tahoma" w:cs="Tahoma"/>
          <w:sz w:val="20"/>
          <w:szCs w:val="20"/>
        </w:rPr>
        <w:t xml:space="preserve">should </w:t>
      </w:r>
      <w:r w:rsidR="009047C8">
        <w:rPr>
          <w:rFonts w:ascii="Tahoma" w:hAnsi="Tahoma" w:cs="Tahoma"/>
          <w:sz w:val="20"/>
          <w:szCs w:val="20"/>
        </w:rPr>
        <w:t xml:space="preserve">be prepared to explain </w:t>
      </w:r>
      <w:r w:rsidR="00A1523D">
        <w:rPr>
          <w:rFonts w:ascii="Tahoma" w:hAnsi="Tahoma" w:cs="Tahoma"/>
          <w:sz w:val="20"/>
          <w:szCs w:val="20"/>
        </w:rPr>
        <w:t>the need for</w:t>
      </w:r>
      <w:r w:rsidR="00771969">
        <w:rPr>
          <w:rFonts w:ascii="Tahoma" w:hAnsi="Tahoma" w:cs="Tahoma"/>
          <w:sz w:val="20"/>
          <w:szCs w:val="20"/>
        </w:rPr>
        <w:t xml:space="preserve"> separate</w:t>
      </w:r>
      <w:r w:rsidR="00A1523D">
        <w:rPr>
          <w:rFonts w:ascii="Tahoma" w:hAnsi="Tahoma" w:cs="Tahoma"/>
          <w:sz w:val="20"/>
          <w:szCs w:val="20"/>
        </w:rPr>
        <w:t xml:space="preserve"> funding </w:t>
      </w:r>
      <w:r w:rsidR="00734EAD">
        <w:rPr>
          <w:rFonts w:ascii="Tahoma" w:hAnsi="Tahoma" w:cs="Tahoma"/>
          <w:sz w:val="20"/>
          <w:szCs w:val="20"/>
        </w:rPr>
        <w:t>for this item.</w:t>
      </w:r>
    </w:p>
    <w:tbl>
      <w:tblPr>
        <w:tblStyle w:val="TableGrid"/>
        <w:tblW w:w="0" w:type="auto"/>
        <w:tblLayout w:type="fixed"/>
        <w:tblLook w:val="04A0" w:firstRow="1" w:lastRow="0" w:firstColumn="1" w:lastColumn="0" w:noHBand="0" w:noVBand="1"/>
      </w:tblPr>
      <w:tblGrid>
        <w:gridCol w:w="915"/>
        <w:gridCol w:w="1738"/>
        <w:gridCol w:w="1662"/>
        <w:gridCol w:w="1710"/>
        <w:gridCol w:w="1710"/>
        <w:gridCol w:w="1530"/>
      </w:tblGrid>
      <w:tr w:rsidR="00591614" w:rsidRPr="00BE0E89" w14:paraId="33012421" w14:textId="77777777" w:rsidTr="00591614">
        <w:tc>
          <w:tcPr>
            <w:tcW w:w="915" w:type="dxa"/>
          </w:tcPr>
          <w:p w14:paraId="6C88AFB0" w14:textId="1F6E805B" w:rsidR="00591614" w:rsidRPr="00BE0E89" w:rsidRDefault="00591614">
            <w:pPr>
              <w:rPr>
                <w:rFonts w:ascii="Tahoma" w:hAnsi="Tahoma" w:cs="Tahoma"/>
                <w:b/>
                <w:sz w:val="22"/>
                <w:szCs w:val="22"/>
              </w:rPr>
            </w:pPr>
            <w:r w:rsidRPr="00BE0E89">
              <w:rPr>
                <w:rFonts w:ascii="Tahoma" w:hAnsi="Tahoma" w:cs="Tahoma"/>
                <w:b/>
                <w:sz w:val="22"/>
                <w:szCs w:val="22"/>
              </w:rPr>
              <w:t>File #</w:t>
            </w:r>
          </w:p>
        </w:tc>
        <w:tc>
          <w:tcPr>
            <w:tcW w:w="1738" w:type="dxa"/>
          </w:tcPr>
          <w:p w14:paraId="52C8E9EC" w14:textId="64DA682B" w:rsidR="00591614" w:rsidRPr="00BE0E89" w:rsidRDefault="00591614">
            <w:pPr>
              <w:rPr>
                <w:rFonts w:ascii="Tahoma" w:hAnsi="Tahoma" w:cs="Tahoma"/>
                <w:b/>
                <w:sz w:val="22"/>
                <w:szCs w:val="22"/>
              </w:rPr>
            </w:pPr>
            <w:r w:rsidRPr="00BE0E89">
              <w:rPr>
                <w:rFonts w:ascii="Tahoma" w:hAnsi="Tahoma" w:cs="Tahoma"/>
                <w:b/>
                <w:sz w:val="22"/>
                <w:szCs w:val="22"/>
              </w:rPr>
              <w:t>Eligible Services</w:t>
            </w:r>
          </w:p>
        </w:tc>
        <w:tc>
          <w:tcPr>
            <w:tcW w:w="1662" w:type="dxa"/>
          </w:tcPr>
          <w:p w14:paraId="00C2EDA9" w14:textId="0899D61C" w:rsidR="00591614" w:rsidRPr="00BE0E89" w:rsidRDefault="00E90F51">
            <w:pPr>
              <w:rPr>
                <w:rFonts w:ascii="Tahoma" w:hAnsi="Tahoma" w:cs="Tahoma"/>
                <w:b/>
                <w:sz w:val="22"/>
                <w:szCs w:val="22"/>
              </w:rPr>
            </w:pPr>
            <w:r w:rsidRPr="00BE0E89">
              <w:rPr>
                <w:rFonts w:ascii="Tahoma" w:hAnsi="Tahoma" w:cs="Tahoma"/>
                <w:b/>
                <w:sz w:val="22"/>
                <w:szCs w:val="22"/>
              </w:rPr>
              <w:t xml:space="preserve">Separate </w:t>
            </w:r>
            <w:r w:rsidR="000912B4" w:rsidRPr="00BE0E89">
              <w:rPr>
                <w:rFonts w:ascii="Tahoma" w:hAnsi="Tahoma" w:cs="Tahoma"/>
                <w:b/>
                <w:sz w:val="22"/>
                <w:szCs w:val="22"/>
              </w:rPr>
              <w:t>r</w:t>
            </w:r>
            <w:r w:rsidRPr="00BE0E89">
              <w:rPr>
                <w:rFonts w:ascii="Tahoma" w:hAnsi="Tahoma" w:cs="Tahoma"/>
                <w:b/>
                <w:sz w:val="22"/>
                <w:szCs w:val="22"/>
              </w:rPr>
              <w:t xml:space="preserve">eport </w:t>
            </w:r>
            <w:r w:rsidR="000912B4" w:rsidRPr="00BE0E89">
              <w:rPr>
                <w:rFonts w:ascii="Tahoma" w:hAnsi="Tahoma" w:cs="Tahoma"/>
                <w:b/>
                <w:sz w:val="22"/>
                <w:szCs w:val="22"/>
              </w:rPr>
              <w:t>r</w:t>
            </w:r>
            <w:r w:rsidR="00591614" w:rsidRPr="00BE0E89">
              <w:rPr>
                <w:rFonts w:ascii="Tahoma" w:hAnsi="Tahoma" w:cs="Tahoma"/>
                <w:b/>
                <w:sz w:val="22"/>
                <w:szCs w:val="22"/>
              </w:rPr>
              <w:t>equired for app</w:t>
            </w:r>
            <w:r w:rsidR="00084AE5" w:rsidRPr="00BE0E89">
              <w:rPr>
                <w:rFonts w:ascii="Tahoma" w:hAnsi="Tahoma" w:cs="Tahoma"/>
                <w:b/>
                <w:sz w:val="22"/>
                <w:szCs w:val="22"/>
              </w:rPr>
              <w:t>lication</w:t>
            </w:r>
            <w:r w:rsidR="00591614" w:rsidRPr="00BE0E89">
              <w:rPr>
                <w:rFonts w:ascii="Tahoma" w:hAnsi="Tahoma" w:cs="Tahoma"/>
                <w:b/>
                <w:sz w:val="22"/>
                <w:szCs w:val="22"/>
              </w:rPr>
              <w:t xml:space="preserve"> in the SITE Program Shell Building phase?</w:t>
            </w:r>
          </w:p>
        </w:tc>
        <w:tc>
          <w:tcPr>
            <w:tcW w:w="1710" w:type="dxa"/>
          </w:tcPr>
          <w:p w14:paraId="039A844E" w14:textId="2A5BDCF6" w:rsidR="00591614" w:rsidRPr="00BE0E89" w:rsidRDefault="00591614">
            <w:pPr>
              <w:rPr>
                <w:rFonts w:ascii="Tahoma" w:hAnsi="Tahoma" w:cs="Tahoma"/>
                <w:b/>
                <w:sz w:val="22"/>
                <w:szCs w:val="22"/>
              </w:rPr>
            </w:pPr>
            <w:r w:rsidRPr="00BE0E89">
              <w:rPr>
                <w:rFonts w:ascii="Tahoma" w:hAnsi="Tahoma" w:cs="Tahoma"/>
                <w:b/>
                <w:sz w:val="22"/>
                <w:szCs w:val="22"/>
              </w:rPr>
              <w:t>Included in Preliminary Design Package?</w:t>
            </w:r>
            <w:r w:rsidR="008C663A">
              <w:rPr>
                <w:rFonts w:ascii="Tahoma" w:hAnsi="Tahoma" w:cs="Tahoma"/>
                <w:b/>
                <w:sz w:val="22"/>
                <w:szCs w:val="22"/>
              </w:rPr>
              <w:t xml:space="preserve"> (If Y, </w:t>
            </w:r>
            <w:r w:rsidR="00D33533">
              <w:rPr>
                <w:rFonts w:ascii="Tahoma" w:hAnsi="Tahoma" w:cs="Tahoma"/>
                <w:b/>
                <w:sz w:val="22"/>
                <w:szCs w:val="22"/>
              </w:rPr>
              <w:t>follow the requirements in the Preliminary Design Package.)</w:t>
            </w:r>
          </w:p>
        </w:tc>
        <w:tc>
          <w:tcPr>
            <w:tcW w:w="1710" w:type="dxa"/>
          </w:tcPr>
          <w:p w14:paraId="304BA03B" w14:textId="046A786C" w:rsidR="00591614" w:rsidRPr="00BE0E89" w:rsidRDefault="00591614">
            <w:pPr>
              <w:rPr>
                <w:rFonts w:ascii="Tahoma" w:hAnsi="Tahoma" w:cs="Tahoma"/>
                <w:b/>
                <w:sz w:val="22"/>
                <w:szCs w:val="22"/>
              </w:rPr>
            </w:pPr>
            <w:r w:rsidRPr="00BE0E89">
              <w:rPr>
                <w:rFonts w:ascii="Tahoma" w:hAnsi="Tahoma" w:cs="Tahoma"/>
                <w:b/>
                <w:sz w:val="22"/>
                <w:szCs w:val="22"/>
              </w:rPr>
              <w:t>Previously Completed</w:t>
            </w:r>
          </w:p>
          <w:p w14:paraId="51242796" w14:textId="5C87F279" w:rsidR="00591614" w:rsidRPr="00BE0E89" w:rsidRDefault="00591614">
            <w:pPr>
              <w:rPr>
                <w:rFonts w:ascii="Tahoma" w:hAnsi="Tahoma" w:cs="Tahoma"/>
                <w:b/>
                <w:sz w:val="22"/>
                <w:szCs w:val="22"/>
              </w:rPr>
            </w:pPr>
            <w:r w:rsidRPr="00BE0E89">
              <w:rPr>
                <w:rFonts w:ascii="Tahoma" w:hAnsi="Tahoma" w:cs="Tahoma"/>
                <w:b/>
                <w:sz w:val="22"/>
                <w:szCs w:val="22"/>
              </w:rPr>
              <w:t>(Y/N) (If Y, upload as an attachment with the application)</w:t>
            </w:r>
          </w:p>
        </w:tc>
        <w:tc>
          <w:tcPr>
            <w:tcW w:w="1530" w:type="dxa"/>
          </w:tcPr>
          <w:p w14:paraId="527F7709" w14:textId="35CE44F3" w:rsidR="00591614" w:rsidRPr="00BE0E89" w:rsidRDefault="00591614">
            <w:pPr>
              <w:rPr>
                <w:rFonts w:ascii="Tahoma" w:hAnsi="Tahoma" w:cs="Tahoma"/>
                <w:b/>
                <w:sz w:val="22"/>
                <w:szCs w:val="22"/>
              </w:rPr>
            </w:pPr>
            <w:r w:rsidRPr="00BE0E89">
              <w:rPr>
                <w:rFonts w:ascii="Tahoma" w:hAnsi="Tahoma" w:cs="Tahoma"/>
                <w:b/>
                <w:sz w:val="22"/>
                <w:szCs w:val="22"/>
              </w:rPr>
              <w:t>Funds Requested</w:t>
            </w:r>
            <w:r w:rsidR="00A40AC2" w:rsidRPr="00BE0E89">
              <w:rPr>
                <w:rFonts w:ascii="Tahoma" w:hAnsi="Tahoma" w:cs="Tahoma"/>
                <w:b/>
                <w:sz w:val="22"/>
                <w:szCs w:val="22"/>
              </w:rPr>
              <w:t xml:space="preserve"> from Golden LEAF</w:t>
            </w:r>
          </w:p>
          <w:p w14:paraId="730F925D" w14:textId="33BAD4B1" w:rsidR="00591614" w:rsidRPr="00BE0E89" w:rsidRDefault="00591614">
            <w:pPr>
              <w:rPr>
                <w:rFonts w:ascii="Tahoma" w:hAnsi="Tahoma" w:cs="Tahoma"/>
                <w:b/>
                <w:sz w:val="22"/>
                <w:szCs w:val="22"/>
              </w:rPr>
            </w:pPr>
            <w:r w:rsidRPr="00BE0E89">
              <w:rPr>
                <w:rFonts w:ascii="Tahoma" w:hAnsi="Tahoma" w:cs="Tahoma"/>
                <w:b/>
                <w:sz w:val="22"/>
                <w:szCs w:val="22"/>
              </w:rPr>
              <w:t>(Y/N)</w:t>
            </w:r>
          </w:p>
        </w:tc>
      </w:tr>
      <w:tr w:rsidR="00591614" w:rsidRPr="00BE0E89" w14:paraId="62604E93" w14:textId="77777777" w:rsidTr="00591614">
        <w:tc>
          <w:tcPr>
            <w:tcW w:w="915" w:type="dxa"/>
          </w:tcPr>
          <w:p w14:paraId="5DC9B7B0" w14:textId="77BAFCDD" w:rsidR="00591614" w:rsidRPr="00BE0E89" w:rsidRDefault="00591614">
            <w:pPr>
              <w:rPr>
                <w:rFonts w:ascii="Tahoma" w:hAnsi="Tahoma" w:cs="Tahoma"/>
                <w:sz w:val="22"/>
                <w:szCs w:val="22"/>
              </w:rPr>
            </w:pPr>
            <w:r w:rsidRPr="00BE0E89">
              <w:rPr>
                <w:rFonts w:ascii="Tahoma" w:hAnsi="Tahoma" w:cs="Tahoma"/>
                <w:sz w:val="22"/>
                <w:szCs w:val="22"/>
              </w:rPr>
              <w:t>22a</w:t>
            </w:r>
          </w:p>
        </w:tc>
        <w:tc>
          <w:tcPr>
            <w:tcW w:w="1738" w:type="dxa"/>
          </w:tcPr>
          <w:p w14:paraId="1E98CC88" w14:textId="1DAAC464" w:rsidR="00591614" w:rsidRPr="00BE0E89" w:rsidRDefault="00591614">
            <w:pPr>
              <w:rPr>
                <w:rFonts w:ascii="Tahoma" w:hAnsi="Tahoma" w:cs="Tahoma"/>
                <w:sz w:val="22"/>
                <w:szCs w:val="22"/>
              </w:rPr>
            </w:pPr>
            <w:r w:rsidRPr="00BE0E89">
              <w:rPr>
                <w:rFonts w:ascii="Tahoma" w:hAnsi="Tahoma" w:cs="Tahoma"/>
                <w:sz w:val="22"/>
                <w:szCs w:val="22"/>
              </w:rPr>
              <w:t>Phase 1 Environmental Site Assessment</w:t>
            </w:r>
          </w:p>
        </w:tc>
        <w:tc>
          <w:tcPr>
            <w:tcW w:w="1662" w:type="dxa"/>
          </w:tcPr>
          <w:p w14:paraId="66EB3EF7" w14:textId="3B3CE501" w:rsidR="00591614" w:rsidRPr="00BE0E89" w:rsidRDefault="00591614"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4AFD6684" w14:textId="2D918B03" w:rsidR="00591614" w:rsidRPr="00BE0E89" w:rsidRDefault="00F076F0"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69DB8775" w14:textId="6A39EB1B" w:rsidR="00591614" w:rsidRPr="00BE0E89" w:rsidRDefault="00591614">
            <w:pPr>
              <w:rPr>
                <w:rFonts w:ascii="Tahoma" w:hAnsi="Tahoma" w:cs="Tahoma"/>
                <w:sz w:val="22"/>
                <w:szCs w:val="22"/>
              </w:rPr>
            </w:pPr>
          </w:p>
        </w:tc>
        <w:tc>
          <w:tcPr>
            <w:tcW w:w="1530" w:type="dxa"/>
          </w:tcPr>
          <w:p w14:paraId="25E88BC4" w14:textId="77777777" w:rsidR="00591614" w:rsidRPr="00BE0E89" w:rsidRDefault="00591614">
            <w:pPr>
              <w:rPr>
                <w:rFonts w:ascii="Tahoma" w:hAnsi="Tahoma" w:cs="Tahoma"/>
                <w:sz w:val="22"/>
                <w:szCs w:val="22"/>
              </w:rPr>
            </w:pPr>
          </w:p>
        </w:tc>
      </w:tr>
      <w:tr w:rsidR="00591614" w:rsidRPr="00BE0E89" w14:paraId="5CE641BC" w14:textId="77777777" w:rsidTr="00591614">
        <w:tc>
          <w:tcPr>
            <w:tcW w:w="915" w:type="dxa"/>
          </w:tcPr>
          <w:p w14:paraId="23B350A5" w14:textId="772CE8E7" w:rsidR="00591614" w:rsidRPr="00BE0E89" w:rsidRDefault="00591614">
            <w:pPr>
              <w:rPr>
                <w:rFonts w:ascii="Tahoma" w:hAnsi="Tahoma" w:cs="Tahoma"/>
                <w:sz w:val="22"/>
                <w:szCs w:val="22"/>
              </w:rPr>
            </w:pPr>
            <w:r w:rsidRPr="00BE0E89">
              <w:rPr>
                <w:rFonts w:ascii="Tahoma" w:hAnsi="Tahoma" w:cs="Tahoma"/>
                <w:sz w:val="22"/>
                <w:szCs w:val="22"/>
              </w:rPr>
              <w:t>22b</w:t>
            </w:r>
          </w:p>
        </w:tc>
        <w:tc>
          <w:tcPr>
            <w:tcW w:w="1738" w:type="dxa"/>
          </w:tcPr>
          <w:p w14:paraId="31298B5B" w14:textId="3A23ABB9" w:rsidR="00591614" w:rsidRPr="00BE0E89" w:rsidRDefault="00591614">
            <w:pPr>
              <w:rPr>
                <w:rFonts w:ascii="Tahoma" w:hAnsi="Tahoma" w:cs="Tahoma"/>
                <w:sz w:val="22"/>
                <w:szCs w:val="22"/>
              </w:rPr>
            </w:pPr>
            <w:r w:rsidRPr="00BE0E89">
              <w:rPr>
                <w:rFonts w:ascii="Tahoma" w:hAnsi="Tahoma" w:cs="Tahoma"/>
                <w:sz w:val="22"/>
                <w:szCs w:val="22"/>
              </w:rPr>
              <w:t>Phase 2 Environmental Site Assessment</w:t>
            </w:r>
          </w:p>
        </w:tc>
        <w:tc>
          <w:tcPr>
            <w:tcW w:w="1662" w:type="dxa"/>
          </w:tcPr>
          <w:p w14:paraId="21D3EB7E" w14:textId="5596E356" w:rsidR="00591614" w:rsidRPr="00BE0E89" w:rsidRDefault="00591614" w:rsidP="00427099">
            <w:pPr>
              <w:jc w:val="center"/>
              <w:rPr>
                <w:rFonts w:ascii="Tahoma" w:hAnsi="Tahoma" w:cs="Tahoma"/>
                <w:sz w:val="22"/>
                <w:szCs w:val="22"/>
              </w:rPr>
            </w:pPr>
            <w:r w:rsidRPr="00BE0E89">
              <w:rPr>
                <w:rFonts w:ascii="Tahoma" w:hAnsi="Tahoma" w:cs="Tahoma"/>
                <w:sz w:val="22"/>
                <w:szCs w:val="22"/>
              </w:rPr>
              <w:t>Y (if applicable)</w:t>
            </w:r>
          </w:p>
        </w:tc>
        <w:tc>
          <w:tcPr>
            <w:tcW w:w="1710" w:type="dxa"/>
          </w:tcPr>
          <w:p w14:paraId="6B7746E0" w14:textId="438ECCAE" w:rsidR="00591614" w:rsidRPr="00BE0E89" w:rsidRDefault="00F076F0"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59FDF48C" w14:textId="5A50DE91" w:rsidR="00591614" w:rsidRPr="00BE0E89" w:rsidRDefault="00591614">
            <w:pPr>
              <w:rPr>
                <w:rFonts w:ascii="Tahoma" w:hAnsi="Tahoma" w:cs="Tahoma"/>
                <w:sz w:val="22"/>
                <w:szCs w:val="22"/>
              </w:rPr>
            </w:pPr>
          </w:p>
        </w:tc>
        <w:tc>
          <w:tcPr>
            <w:tcW w:w="1530" w:type="dxa"/>
          </w:tcPr>
          <w:p w14:paraId="7E9B8C67" w14:textId="77777777" w:rsidR="00591614" w:rsidRPr="00BE0E89" w:rsidRDefault="00591614">
            <w:pPr>
              <w:rPr>
                <w:rFonts w:ascii="Tahoma" w:hAnsi="Tahoma" w:cs="Tahoma"/>
                <w:sz w:val="22"/>
                <w:szCs w:val="22"/>
              </w:rPr>
            </w:pPr>
          </w:p>
        </w:tc>
      </w:tr>
    </w:tbl>
    <w:p w14:paraId="5356F377" w14:textId="77777777" w:rsidR="00427099" w:rsidRDefault="00427099">
      <w:r>
        <w:br w:type="page"/>
      </w:r>
    </w:p>
    <w:tbl>
      <w:tblPr>
        <w:tblStyle w:val="TableGrid"/>
        <w:tblW w:w="0" w:type="auto"/>
        <w:tblLayout w:type="fixed"/>
        <w:tblLook w:val="04A0" w:firstRow="1" w:lastRow="0" w:firstColumn="1" w:lastColumn="0" w:noHBand="0" w:noVBand="1"/>
      </w:tblPr>
      <w:tblGrid>
        <w:gridCol w:w="915"/>
        <w:gridCol w:w="1738"/>
        <w:gridCol w:w="1662"/>
        <w:gridCol w:w="1710"/>
        <w:gridCol w:w="1710"/>
        <w:gridCol w:w="1530"/>
      </w:tblGrid>
      <w:tr w:rsidR="009E276E" w:rsidRPr="00BE0E89" w14:paraId="0F77AB97" w14:textId="77777777" w:rsidTr="00591614">
        <w:tc>
          <w:tcPr>
            <w:tcW w:w="915" w:type="dxa"/>
          </w:tcPr>
          <w:p w14:paraId="593667DE" w14:textId="4F292917" w:rsidR="009E276E" w:rsidRPr="00BE0E89" w:rsidRDefault="002239E5">
            <w:pPr>
              <w:rPr>
                <w:rFonts w:ascii="Tahoma" w:hAnsi="Tahoma" w:cs="Tahoma"/>
                <w:sz w:val="22"/>
                <w:szCs w:val="22"/>
              </w:rPr>
            </w:pPr>
            <w:r w:rsidRPr="00BE0E89">
              <w:rPr>
                <w:rFonts w:ascii="Tahoma" w:hAnsi="Tahoma" w:cs="Tahoma"/>
                <w:sz w:val="22"/>
                <w:szCs w:val="22"/>
              </w:rPr>
              <w:lastRenderedPageBreak/>
              <w:t>22c</w:t>
            </w:r>
          </w:p>
        </w:tc>
        <w:tc>
          <w:tcPr>
            <w:tcW w:w="1738" w:type="dxa"/>
          </w:tcPr>
          <w:p w14:paraId="173B9FD2" w14:textId="085BAE9C" w:rsidR="009E276E" w:rsidRPr="00BE0E89" w:rsidRDefault="0014603F">
            <w:pPr>
              <w:rPr>
                <w:rFonts w:ascii="Tahoma" w:hAnsi="Tahoma" w:cs="Tahoma"/>
                <w:sz w:val="22"/>
                <w:szCs w:val="22"/>
              </w:rPr>
            </w:pPr>
            <w:r w:rsidRPr="00BE0E89">
              <w:rPr>
                <w:rFonts w:ascii="Tahoma" w:hAnsi="Tahoma" w:cs="Tahoma"/>
                <w:sz w:val="22"/>
                <w:szCs w:val="22"/>
              </w:rPr>
              <w:t>Preliminary Wetland and Stream Determination</w:t>
            </w:r>
          </w:p>
        </w:tc>
        <w:tc>
          <w:tcPr>
            <w:tcW w:w="1662" w:type="dxa"/>
          </w:tcPr>
          <w:p w14:paraId="656EEB8A" w14:textId="33C18E3D" w:rsidR="009E276E" w:rsidRPr="00BE0E89" w:rsidRDefault="00AF652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6B4F0C6F" w14:textId="00007665" w:rsidR="009E276E" w:rsidRPr="00BE0E89" w:rsidRDefault="00AF652F"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529CEF77" w14:textId="77777777" w:rsidR="009E276E" w:rsidRPr="00BE0E89" w:rsidRDefault="009E276E">
            <w:pPr>
              <w:rPr>
                <w:rFonts w:ascii="Tahoma" w:hAnsi="Tahoma" w:cs="Tahoma"/>
                <w:sz w:val="22"/>
                <w:szCs w:val="22"/>
              </w:rPr>
            </w:pPr>
          </w:p>
        </w:tc>
        <w:tc>
          <w:tcPr>
            <w:tcW w:w="1530" w:type="dxa"/>
          </w:tcPr>
          <w:p w14:paraId="699B8CDB" w14:textId="77777777" w:rsidR="009E276E" w:rsidRPr="00BE0E89" w:rsidRDefault="009E276E">
            <w:pPr>
              <w:rPr>
                <w:rFonts w:ascii="Tahoma" w:hAnsi="Tahoma" w:cs="Tahoma"/>
                <w:sz w:val="22"/>
                <w:szCs w:val="22"/>
              </w:rPr>
            </w:pPr>
          </w:p>
        </w:tc>
      </w:tr>
      <w:tr w:rsidR="00AE4FBE" w:rsidRPr="00BE0E89" w14:paraId="779C2B37" w14:textId="77777777" w:rsidTr="00591614">
        <w:tc>
          <w:tcPr>
            <w:tcW w:w="915" w:type="dxa"/>
          </w:tcPr>
          <w:p w14:paraId="6C70C29D" w14:textId="43E8C2CB" w:rsidR="00AE4FBE" w:rsidRPr="00BE0E89" w:rsidRDefault="00AE4FBE">
            <w:pPr>
              <w:rPr>
                <w:rFonts w:ascii="Tahoma" w:hAnsi="Tahoma" w:cs="Tahoma"/>
                <w:sz w:val="22"/>
                <w:szCs w:val="22"/>
              </w:rPr>
            </w:pPr>
            <w:r w:rsidRPr="00BE0E89">
              <w:rPr>
                <w:rFonts w:ascii="Tahoma" w:hAnsi="Tahoma" w:cs="Tahoma"/>
                <w:sz w:val="22"/>
                <w:szCs w:val="22"/>
              </w:rPr>
              <w:t>22</w:t>
            </w:r>
            <w:r w:rsidR="002A1E08" w:rsidRPr="00BE0E89">
              <w:rPr>
                <w:rFonts w:ascii="Tahoma" w:hAnsi="Tahoma" w:cs="Tahoma"/>
                <w:sz w:val="22"/>
                <w:szCs w:val="22"/>
              </w:rPr>
              <w:t>c</w:t>
            </w:r>
          </w:p>
        </w:tc>
        <w:tc>
          <w:tcPr>
            <w:tcW w:w="1738" w:type="dxa"/>
          </w:tcPr>
          <w:p w14:paraId="3CE6ED28" w14:textId="2806B5FC" w:rsidR="00AE4FBE" w:rsidRPr="00BE0E89" w:rsidRDefault="00AE4FBE">
            <w:pPr>
              <w:rPr>
                <w:rFonts w:ascii="Tahoma" w:hAnsi="Tahoma" w:cs="Tahoma"/>
                <w:sz w:val="22"/>
                <w:szCs w:val="22"/>
              </w:rPr>
            </w:pPr>
            <w:r w:rsidRPr="00BE0E89">
              <w:rPr>
                <w:rFonts w:ascii="Tahoma" w:hAnsi="Tahoma" w:cs="Tahoma"/>
                <w:sz w:val="22"/>
                <w:szCs w:val="22"/>
              </w:rPr>
              <w:t>Detailed Wetland and Stream Delineation</w:t>
            </w:r>
          </w:p>
        </w:tc>
        <w:tc>
          <w:tcPr>
            <w:tcW w:w="1662" w:type="dxa"/>
          </w:tcPr>
          <w:p w14:paraId="0224F592" w14:textId="2A5D46B1" w:rsidR="00AE4FBE" w:rsidRPr="00BE0E89" w:rsidRDefault="00AE4FBE"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5EED93F1" w14:textId="49C6F672" w:rsidR="00AE4FBE" w:rsidRPr="00BE0E89" w:rsidRDefault="00E37BA1"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5B515D58" w14:textId="77777777" w:rsidR="00AE4FBE" w:rsidRPr="00BE0E89" w:rsidRDefault="00AE4FBE">
            <w:pPr>
              <w:rPr>
                <w:rFonts w:ascii="Tahoma" w:hAnsi="Tahoma" w:cs="Tahoma"/>
                <w:sz w:val="22"/>
                <w:szCs w:val="22"/>
              </w:rPr>
            </w:pPr>
          </w:p>
        </w:tc>
        <w:tc>
          <w:tcPr>
            <w:tcW w:w="1530" w:type="dxa"/>
          </w:tcPr>
          <w:p w14:paraId="5B76CCD0" w14:textId="77777777" w:rsidR="00AE4FBE" w:rsidRPr="00BE0E89" w:rsidRDefault="00AE4FBE">
            <w:pPr>
              <w:rPr>
                <w:rFonts w:ascii="Tahoma" w:hAnsi="Tahoma" w:cs="Tahoma"/>
                <w:sz w:val="22"/>
                <w:szCs w:val="22"/>
              </w:rPr>
            </w:pPr>
          </w:p>
        </w:tc>
      </w:tr>
      <w:tr w:rsidR="00591614" w:rsidRPr="00BE0E89" w14:paraId="3751B50B" w14:textId="77777777" w:rsidTr="00591614">
        <w:tc>
          <w:tcPr>
            <w:tcW w:w="915" w:type="dxa"/>
          </w:tcPr>
          <w:p w14:paraId="0874B44C" w14:textId="4C99554D" w:rsidR="00591614" w:rsidRPr="00BE0E89" w:rsidRDefault="003C2DD0">
            <w:pPr>
              <w:rPr>
                <w:rFonts w:ascii="Tahoma" w:hAnsi="Tahoma" w:cs="Tahoma"/>
                <w:sz w:val="22"/>
                <w:szCs w:val="22"/>
              </w:rPr>
            </w:pPr>
            <w:r w:rsidRPr="00BE0E89">
              <w:rPr>
                <w:rFonts w:ascii="Tahoma" w:hAnsi="Tahoma" w:cs="Tahoma"/>
                <w:sz w:val="22"/>
                <w:szCs w:val="22"/>
              </w:rPr>
              <w:t>22</w:t>
            </w:r>
            <w:r w:rsidR="00854E69" w:rsidRPr="00BE0E89">
              <w:rPr>
                <w:rFonts w:ascii="Tahoma" w:hAnsi="Tahoma" w:cs="Tahoma"/>
                <w:sz w:val="22"/>
                <w:szCs w:val="22"/>
              </w:rPr>
              <w:t>d</w:t>
            </w:r>
          </w:p>
        </w:tc>
        <w:tc>
          <w:tcPr>
            <w:tcW w:w="1738" w:type="dxa"/>
          </w:tcPr>
          <w:p w14:paraId="003589C6" w14:textId="50F6E890" w:rsidR="00591614" w:rsidRPr="00BE0E89" w:rsidRDefault="00591614">
            <w:pPr>
              <w:rPr>
                <w:rFonts w:ascii="Tahoma" w:hAnsi="Tahoma" w:cs="Tahoma"/>
                <w:sz w:val="22"/>
                <w:szCs w:val="22"/>
              </w:rPr>
            </w:pPr>
            <w:r w:rsidRPr="00BE0E89">
              <w:rPr>
                <w:rFonts w:ascii="Tahoma" w:hAnsi="Tahoma" w:cs="Tahoma"/>
                <w:sz w:val="22"/>
                <w:szCs w:val="22"/>
              </w:rPr>
              <w:t>Threatened and Endangered Species Report</w:t>
            </w:r>
          </w:p>
        </w:tc>
        <w:tc>
          <w:tcPr>
            <w:tcW w:w="1662" w:type="dxa"/>
          </w:tcPr>
          <w:p w14:paraId="20F33352" w14:textId="679CEBBD" w:rsidR="00591614" w:rsidRPr="00BE0E89" w:rsidRDefault="00591614" w:rsidP="00427099">
            <w:pPr>
              <w:jc w:val="center"/>
              <w:rPr>
                <w:rFonts w:ascii="Tahoma" w:hAnsi="Tahoma" w:cs="Tahoma"/>
                <w:sz w:val="22"/>
                <w:szCs w:val="22"/>
              </w:rPr>
            </w:pPr>
            <w:r w:rsidRPr="00BE0E89">
              <w:rPr>
                <w:rFonts w:ascii="Tahoma" w:hAnsi="Tahoma" w:cs="Tahoma"/>
                <w:sz w:val="22"/>
                <w:szCs w:val="22"/>
              </w:rPr>
              <w:t>Y, or a letter explaining why this is not required for this project.</w:t>
            </w:r>
          </w:p>
        </w:tc>
        <w:tc>
          <w:tcPr>
            <w:tcW w:w="1710" w:type="dxa"/>
          </w:tcPr>
          <w:p w14:paraId="7BA76A3C" w14:textId="70E94190" w:rsidR="00591614" w:rsidRPr="00BE0E89" w:rsidRDefault="00EC7F05"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2D0481B8" w14:textId="20371182" w:rsidR="00591614" w:rsidRPr="00BE0E89" w:rsidRDefault="00591614">
            <w:pPr>
              <w:rPr>
                <w:rFonts w:ascii="Tahoma" w:hAnsi="Tahoma" w:cs="Tahoma"/>
                <w:sz w:val="22"/>
                <w:szCs w:val="22"/>
              </w:rPr>
            </w:pPr>
          </w:p>
        </w:tc>
        <w:tc>
          <w:tcPr>
            <w:tcW w:w="1530" w:type="dxa"/>
          </w:tcPr>
          <w:p w14:paraId="20F14929" w14:textId="77777777" w:rsidR="00591614" w:rsidRPr="00BE0E89" w:rsidRDefault="00591614">
            <w:pPr>
              <w:rPr>
                <w:rFonts w:ascii="Tahoma" w:hAnsi="Tahoma" w:cs="Tahoma"/>
                <w:sz w:val="22"/>
                <w:szCs w:val="22"/>
              </w:rPr>
            </w:pPr>
          </w:p>
        </w:tc>
      </w:tr>
      <w:tr w:rsidR="00591614" w:rsidRPr="00BE0E89" w14:paraId="1CF3D071" w14:textId="77777777" w:rsidTr="00591614">
        <w:tc>
          <w:tcPr>
            <w:tcW w:w="915" w:type="dxa"/>
          </w:tcPr>
          <w:p w14:paraId="52F7CFE7" w14:textId="57E9AE30" w:rsidR="00591614" w:rsidRPr="00BE0E89" w:rsidRDefault="003C2DD0">
            <w:pPr>
              <w:rPr>
                <w:rFonts w:ascii="Tahoma" w:hAnsi="Tahoma" w:cs="Tahoma"/>
                <w:sz w:val="22"/>
                <w:szCs w:val="22"/>
              </w:rPr>
            </w:pPr>
            <w:r w:rsidRPr="00BE0E89">
              <w:rPr>
                <w:rFonts w:ascii="Tahoma" w:hAnsi="Tahoma" w:cs="Tahoma"/>
                <w:sz w:val="22"/>
                <w:szCs w:val="22"/>
              </w:rPr>
              <w:t>22</w:t>
            </w:r>
            <w:r w:rsidR="00854E69" w:rsidRPr="00BE0E89">
              <w:rPr>
                <w:rFonts w:ascii="Tahoma" w:hAnsi="Tahoma" w:cs="Tahoma"/>
                <w:sz w:val="22"/>
                <w:szCs w:val="22"/>
              </w:rPr>
              <w:t>e</w:t>
            </w:r>
          </w:p>
        </w:tc>
        <w:tc>
          <w:tcPr>
            <w:tcW w:w="1738" w:type="dxa"/>
          </w:tcPr>
          <w:p w14:paraId="07EFBEEB" w14:textId="2E426479" w:rsidR="00591614" w:rsidRPr="00BE0E89" w:rsidRDefault="00591614">
            <w:pPr>
              <w:rPr>
                <w:rFonts w:ascii="Tahoma" w:hAnsi="Tahoma" w:cs="Tahoma"/>
                <w:sz w:val="22"/>
                <w:szCs w:val="22"/>
              </w:rPr>
            </w:pPr>
            <w:r w:rsidRPr="00BE0E89">
              <w:rPr>
                <w:rFonts w:ascii="Tahoma" w:hAnsi="Tahoma" w:cs="Tahoma"/>
                <w:sz w:val="22"/>
                <w:szCs w:val="22"/>
              </w:rPr>
              <w:t>Initial Historical, Archaeological and Cultural Resource Review</w:t>
            </w:r>
          </w:p>
        </w:tc>
        <w:tc>
          <w:tcPr>
            <w:tcW w:w="1662" w:type="dxa"/>
          </w:tcPr>
          <w:p w14:paraId="137BE35D" w14:textId="5767470C" w:rsidR="00591614" w:rsidRPr="00BE0E89" w:rsidRDefault="00591614" w:rsidP="00427099">
            <w:pPr>
              <w:jc w:val="center"/>
              <w:rPr>
                <w:rFonts w:ascii="Tahoma" w:hAnsi="Tahoma" w:cs="Tahoma"/>
                <w:sz w:val="22"/>
                <w:szCs w:val="22"/>
              </w:rPr>
            </w:pPr>
            <w:r w:rsidRPr="00BE0E89">
              <w:rPr>
                <w:rFonts w:ascii="Tahoma" w:hAnsi="Tahoma" w:cs="Tahoma"/>
                <w:sz w:val="22"/>
                <w:szCs w:val="22"/>
              </w:rPr>
              <w:t>Y, or a letter explaining why this is not required for this project.</w:t>
            </w:r>
          </w:p>
        </w:tc>
        <w:tc>
          <w:tcPr>
            <w:tcW w:w="1710" w:type="dxa"/>
          </w:tcPr>
          <w:p w14:paraId="203ECE63" w14:textId="1A35B490" w:rsidR="00591614" w:rsidRPr="00BE0E89" w:rsidRDefault="00EC7F05"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12CE1DC9" w14:textId="05476D75" w:rsidR="00591614" w:rsidRPr="00BE0E89" w:rsidRDefault="00591614">
            <w:pPr>
              <w:rPr>
                <w:rFonts w:ascii="Tahoma" w:hAnsi="Tahoma" w:cs="Tahoma"/>
                <w:sz w:val="22"/>
                <w:szCs w:val="22"/>
              </w:rPr>
            </w:pPr>
          </w:p>
        </w:tc>
        <w:tc>
          <w:tcPr>
            <w:tcW w:w="1530" w:type="dxa"/>
          </w:tcPr>
          <w:p w14:paraId="085967F0" w14:textId="77777777" w:rsidR="00591614" w:rsidRPr="00BE0E89" w:rsidRDefault="00591614">
            <w:pPr>
              <w:rPr>
                <w:rFonts w:ascii="Tahoma" w:hAnsi="Tahoma" w:cs="Tahoma"/>
                <w:sz w:val="22"/>
                <w:szCs w:val="22"/>
              </w:rPr>
            </w:pPr>
          </w:p>
        </w:tc>
      </w:tr>
      <w:tr w:rsidR="00591614" w:rsidRPr="00BE0E89" w14:paraId="0D0B5D71" w14:textId="77777777" w:rsidTr="00591614">
        <w:tc>
          <w:tcPr>
            <w:tcW w:w="915" w:type="dxa"/>
          </w:tcPr>
          <w:p w14:paraId="5D22FAC1" w14:textId="0B662CD1" w:rsidR="00591614" w:rsidRPr="00BE0E89" w:rsidRDefault="003C2DD0">
            <w:pPr>
              <w:rPr>
                <w:rFonts w:ascii="Tahoma" w:hAnsi="Tahoma" w:cs="Tahoma"/>
                <w:sz w:val="22"/>
                <w:szCs w:val="22"/>
              </w:rPr>
            </w:pPr>
            <w:r w:rsidRPr="00BE0E89">
              <w:rPr>
                <w:rFonts w:ascii="Tahoma" w:hAnsi="Tahoma" w:cs="Tahoma"/>
                <w:sz w:val="22"/>
                <w:szCs w:val="22"/>
              </w:rPr>
              <w:t>22</w:t>
            </w:r>
            <w:r w:rsidR="00854E69" w:rsidRPr="00BE0E89">
              <w:rPr>
                <w:rFonts w:ascii="Tahoma" w:hAnsi="Tahoma" w:cs="Tahoma"/>
                <w:sz w:val="22"/>
                <w:szCs w:val="22"/>
              </w:rPr>
              <w:t>f</w:t>
            </w:r>
          </w:p>
        </w:tc>
        <w:tc>
          <w:tcPr>
            <w:tcW w:w="1738" w:type="dxa"/>
          </w:tcPr>
          <w:p w14:paraId="21FA934F" w14:textId="48E05BB6" w:rsidR="00591614" w:rsidRPr="00BE0E89" w:rsidRDefault="00591614">
            <w:pPr>
              <w:rPr>
                <w:rFonts w:ascii="Tahoma" w:hAnsi="Tahoma" w:cs="Tahoma"/>
                <w:sz w:val="22"/>
                <w:szCs w:val="22"/>
              </w:rPr>
            </w:pPr>
            <w:r w:rsidRPr="00BE0E89">
              <w:rPr>
                <w:rFonts w:ascii="Tahoma" w:hAnsi="Tahoma" w:cs="Tahoma"/>
                <w:sz w:val="22"/>
                <w:szCs w:val="22"/>
              </w:rPr>
              <w:t>Detailed Archaeological Study</w:t>
            </w:r>
          </w:p>
        </w:tc>
        <w:tc>
          <w:tcPr>
            <w:tcW w:w="1662" w:type="dxa"/>
          </w:tcPr>
          <w:p w14:paraId="24F20555" w14:textId="5E1E2F5D" w:rsidR="00591614" w:rsidRPr="00BE0E89" w:rsidRDefault="00591614" w:rsidP="00427099">
            <w:pPr>
              <w:jc w:val="center"/>
              <w:rPr>
                <w:rFonts w:ascii="Tahoma" w:hAnsi="Tahoma" w:cs="Tahoma"/>
                <w:sz w:val="22"/>
                <w:szCs w:val="22"/>
              </w:rPr>
            </w:pPr>
            <w:r w:rsidRPr="00BE0E89">
              <w:rPr>
                <w:rFonts w:ascii="Tahoma" w:hAnsi="Tahoma" w:cs="Tahoma"/>
                <w:sz w:val="22"/>
                <w:szCs w:val="22"/>
              </w:rPr>
              <w:t>Y (if applicable)</w:t>
            </w:r>
          </w:p>
        </w:tc>
        <w:tc>
          <w:tcPr>
            <w:tcW w:w="1710" w:type="dxa"/>
          </w:tcPr>
          <w:p w14:paraId="18E72426" w14:textId="070FA4D9" w:rsidR="00591614" w:rsidRPr="00BE0E89" w:rsidRDefault="00EC7F05"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73C35A3A" w14:textId="3A70EAA9" w:rsidR="00591614" w:rsidRPr="00BE0E89" w:rsidRDefault="00591614">
            <w:pPr>
              <w:rPr>
                <w:rFonts w:ascii="Tahoma" w:hAnsi="Tahoma" w:cs="Tahoma"/>
                <w:sz w:val="22"/>
                <w:szCs w:val="22"/>
              </w:rPr>
            </w:pPr>
          </w:p>
        </w:tc>
        <w:tc>
          <w:tcPr>
            <w:tcW w:w="1530" w:type="dxa"/>
          </w:tcPr>
          <w:p w14:paraId="286966CC" w14:textId="77777777" w:rsidR="00591614" w:rsidRPr="00BE0E89" w:rsidRDefault="00591614">
            <w:pPr>
              <w:rPr>
                <w:rFonts w:ascii="Tahoma" w:hAnsi="Tahoma" w:cs="Tahoma"/>
                <w:sz w:val="22"/>
                <w:szCs w:val="22"/>
              </w:rPr>
            </w:pPr>
          </w:p>
        </w:tc>
      </w:tr>
      <w:tr w:rsidR="00C072B8" w:rsidRPr="00BE0E89" w14:paraId="1A5A5C5B" w14:textId="77777777" w:rsidTr="00591614">
        <w:tc>
          <w:tcPr>
            <w:tcW w:w="915" w:type="dxa"/>
          </w:tcPr>
          <w:p w14:paraId="73943AA5" w14:textId="22B5FB7A" w:rsidR="00C072B8" w:rsidRPr="00BE0E89" w:rsidRDefault="009016A0">
            <w:pPr>
              <w:rPr>
                <w:rFonts w:ascii="Tahoma" w:hAnsi="Tahoma" w:cs="Tahoma"/>
                <w:sz w:val="22"/>
                <w:szCs w:val="22"/>
              </w:rPr>
            </w:pPr>
            <w:r w:rsidRPr="00BE0E89">
              <w:rPr>
                <w:rFonts w:ascii="Tahoma" w:hAnsi="Tahoma" w:cs="Tahoma"/>
                <w:sz w:val="22"/>
                <w:szCs w:val="22"/>
              </w:rPr>
              <w:t>22</w:t>
            </w:r>
            <w:r w:rsidR="00854E69" w:rsidRPr="00BE0E89">
              <w:rPr>
                <w:rFonts w:ascii="Tahoma" w:hAnsi="Tahoma" w:cs="Tahoma"/>
                <w:sz w:val="22"/>
                <w:szCs w:val="22"/>
              </w:rPr>
              <w:t>g</w:t>
            </w:r>
          </w:p>
        </w:tc>
        <w:tc>
          <w:tcPr>
            <w:tcW w:w="1738" w:type="dxa"/>
          </w:tcPr>
          <w:p w14:paraId="189AD177" w14:textId="114F25BD" w:rsidR="00C072B8" w:rsidRPr="00BE0E89" w:rsidRDefault="00854E69">
            <w:pPr>
              <w:rPr>
                <w:rFonts w:ascii="Tahoma" w:hAnsi="Tahoma" w:cs="Tahoma"/>
                <w:sz w:val="22"/>
                <w:szCs w:val="22"/>
              </w:rPr>
            </w:pPr>
            <w:r w:rsidRPr="00BE0E89">
              <w:rPr>
                <w:rFonts w:ascii="Tahoma" w:hAnsi="Tahoma" w:cs="Tahoma"/>
                <w:sz w:val="22"/>
                <w:szCs w:val="22"/>
              </w:rPr>
              <w:t>Boundary Survey</w:t>
            </w:r>
          </w:p>
        </w:tc>
        <w:tc>
          <w:tcPr>
            <w:tcW w:w="1662" w:type="dxa"/>
          </w:tcPr>
          <w:p w14:paraId="06629016" w14:textId="18A10463" w:rsidR="00C072B8" w:rsidRPr="00BE0E89" w:rsidRDefault="00854E69"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0E3E44E8" w14:textId="7431F9FE" w:rsidR="00C072B8" w:rsidRPr="00BE0E89" w:rsidRDefault="00854E69"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05E63281" w14:textId="77777777" w:rsidR="00C072B8" w:rsidRPr="00BE0E89" w:rsidRDefault="00C072B8">
            <w:pPr>
              <w:rPr>
                <w:rFonts w:ascii="Tahoma" w:hAnsi="Tahoma" w:cs="Tahoma"/>
                <w:sz w:val="22"/>
                <w:szCs w:val="22"/>
              </w:rPr>
            </w:pPr>
          </w:p>
        </w:tc>
        <w:tc>
          <w:tcPr>
            <w:tcW w:w="1530" w:type="dxa"/>
          </w:tcPr>
          <w:p w14:paraId="6B2C3782" w14:textId="77777777" w:rsidR="00C072B8" w:rsidRPr="00BE0E89" w:rsidRDefault="00C072B8">
            <w:pPr>
              <w:rPr>
                <w:rFonts w:ascii="Tahoma" w:hAnsi="Tahoma" w:cs="Tahoma"/>
                <w:sz w:val="22"/>
                <w:szCs w:val="22"/>
              </w:rPr>
            </w:pPr>
          </w:p>
        </w:tc>
      </w:tr>
      <w:tr w:rsidR="00C072B8" w:rsidRPr="00BE0E89" w14:paraId="211BF4F5" w14:textId="77777777" w:rsidTr="00591614">
        <w:tc>
          <w:tcPr>
            <w:tcW w:w="915" w:type="dxa"/>
          </w:tcPr>
          <w:p w14:paraId="6D427E6D" w14:textId="5785B73A" w:rsidR="00C072B8" w:rsidRPr="00BE0E89" w:rsidRDefault="00272F8C">
            <w:pPr>
              <w:rPr>
                <w:rFonts w:ascii="Tahoma" w:hAnsi="Tahoma" w:cs="Tahoma"/>
                <w:sz w:val="22"/>
                <w:szCs w:val="22"/>
              </w:rPr>
            </w:pPr>
            <w:r w:rsidRPr="00BE0E89">
              <w:rPr>
                <w:rFonts w:ascii="Tahoma" w:hAnsi="Tahoma" w:cs="Tahoma"/>
                <w:sz w:val="22"/>
                <w:szCs w:val="22"/>
              </w:rPr>
              <w:t>22h</w:t>
            </w:r>
          </w:p>
        </w:tc>
        <w:tc>
          <w:tcPr>
            <w:tcW w:w="1738" w:type="dxa"/>
          </w:tcPr>
          <w:p w14:paraId="2AF91EE0" w14:textId="3F861168" w:rsidR="00C072B8" w:rsidRPr="00BE0E89" w:rsidRDefault="008B5D59">
            <w:pPr>
              <w:rPr>
                <w:rFonts w:ascii="Tahoma" w:hAnsi="Tahoma" w:cs="Tahoma"/>
                <w:sz w:val="22"/>
                <w:szCs w:val="22"/>
              </w:rPr>
            </w:pPr>
            <w:r w:rsidRPr="00BE0E89">
              <w:rPr>
                <w:rFonts w:ascii="Tahoma" w:hAnsi="Tahoma" w:cs="Tahoma"/>
                <w:sz w:val="22"/>
                <w:szCs w:val="22"/>
              </w:rPr>
              <w:t xml:space="preserve">Geotechnical </w:t>
            </w:r>
            <w:r w:rsidR="007E7AD9" w:rsidRPr="00BE0E89">
              <w:rPr>
                <w:rFonts w:ascii="Tahoma" w:hAnsi="Tahoma" w:cs="Tahoma"/>
                <w:sz w:val="22"/>
                <w:szCs w:val="22"/>
              </w:rPr>
              <w:t>Report</w:t>
            </w:r>
          </w:p>
        </w:tc>
        <w:tc>
          <w:tcPr>
            <w:tcW w:w="1662" w:type="dxa"/>
          </w:tcPr>
          <w:p w14:paraId="322233D8" w14:textId="46EF4220" w:rsidR="00C072B8" w:rsidRPr="00BE0E89" w:rsidRDefault="007E7AD9"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652BAF59" w14:textId="6F5F0BFA" w:rsidR="00C072B8" w:rsidRPr="00BE0E89" w:rsidRDefault="007E7AD9"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57F2C6EB" w14:textId="77777777" w:rsidR="00C072B8" w:rsidRPr="00BE0E89" w:rsidRDefault="00C072B8">
            <w:pPr>
              <w:rPr>
                <w:rFonts w:ascii="Tahoma" w:hAnsi="Tahoma" w:cs="Tahoma"/>
                <w:sz w:val="22"/>
                <w:szCs w:val="22"/>
              </w:rPr>
            </w:pPr>
          </w:p>
        </w:tc>
        <w:tc>
          <w:tcPr>
            <w:tcW w:w="1530" w:type="dxa"/>
          </w:tcPr>
          <w:p w14:paraId="17C5FA31" w14:textId="77777777" w:rsidR="00C072B8" w:rsidRPr="00BE0E89" w:rsidRDefault="00C072B8">
            <w:pPr>
              <w:rPr>
                <w:rFonts w:ascii="Tahoma" w:hAnsi="Tahoma" w:cs="Tahoma"/>
                <w:sz w:val="22"/>
                <w:szCs w:val="22"/>
              </w:rPr>
            </w:pPr>
          </w:p>
        </w:tc>
      </w:tr>
      <w:tr w:rsidR="007E7AD9" w:rsidRPr="00BE0E89" w14:paraId="0CE1AF2E" w14:textId="77777777" w:rsidTr="00591614">
        <w:tc>
          <w:tcPr>
            <w:tcW w:w="915" w:type="dxa"/>
          </w:tcPr>
          <w:p w14:paraId="6E4705EF" w14:textId="43E83CA0" w:rsidR="007E7AD9" w:rsidRPr="00BE0E89" w:rsidRDefault="007E7AD9">
            <w:pPr>
              <w:rPr>
                <w:rFonts w:ascii="Tahoma" w:hAnsi="Tahoma" w:cs="Tahoma"/>
                <w:sz w:val="22"/>
                <w:szCs w:val="22"/>
              </w:rPr>
            </w:pPr>
            <w:r w:rsidRPr="00BE0E89">
              <w:rPr>
                <w:rFonts w:ascii="Tahoma" w:hAnsi="Tahoma" w:cs="Tahoma"/>
                <w:sz w:val="22"/>
                <w:szCs w:val="22"/>
              </w:rPr>
              <w:t>22</w:t>
            </w:r>
            <w:r w:rsidR="009D0EFF" w:rsidRPr="00BE0E89">
              <w:rPr>
                <w:rFonts w:ascii="Tahoma" w:hAnsi="Tahoma" w:cs="Tahoma"/>
                <w:sz w:val="22"/>
                <w:szCs w:val="22"/>
              </w:rPr>
              <w:t>i</w:t>
            </w:r>
          </w:p>
        </w:tc>
        <w:tc>
          <w:tcPr>
            <w:tcW w:w="1738" w:type="dxa"/>
          </w:tcPr>
          <w:p w14:paraId="35BB8C60" w14:textId="49ECF9FC" w:rsidR="007E7AD9" w:rsidRPr="00BE0E89" w:rsidRDefault="009D0EFF">
            <w:pPr>
              <w:rPr>
                <w:rFonts w:ascii="Tahoma" w:hAnsi="Tahoma" w:cs="Tahoma"/>
                <w:sz w:val="22"/>
                <w:szCs w:val="22"/>
              </w:rPr>
            </w:pPr>
            <w:r w:rsidRPr="00BE0E89">
              <w:rPr>
                <w:rFonts w:ascii="Tahoma" w:hAnsi="Tahoma" w:cs="Tahoma"/>
                <w:sz w:val="22"/>
                <w:szCs w:val="22"/>
              </w:rPr>
              <w:t>Buildable Area Map</w:t>
            </w:r>
          </w:p>
        </w:tc>
        <w:tc>
          <w:tcPr>
            <w:tcW w:w="1662" w:type="dxa"/>
          </w:tcPr>
          <w:p w14:paraId="770514AA" w14:textId="233F0CB2" w:rsidR="007E7AD9" w:rsidRPr="00BE0E89" w:rsidRDefault="009D0EF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18F6BD23" w14:textId="138CECB1" w:rsidR="007E7AD9" w:rsidRPr="00BE0E89" w:rsidRDefault="001814E4"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4CC2B976" w14:textId="77777777" w:rsidR="007E7AD9" w:rsidRPr="00BE0E89" w:rsidRDefault="007E7AD9">
            <w:pPr>
              <w:rPr>
                <w:rFonts w:ascii="Tahoma" w:hAnsi="Tahoma" w:cs="Tahoma"/>
                <w:sz w:val="22"/>
                <w:szCs w:val="22"/>
              </w:rPr>
            </w:pPr>
          </w:p>
        </w:tc>
        <w:tc>
          <w:tcPr>
            <w:tcW w:w="1530" w:type="dxa"/>
          </w:tcPr>
          <w:p w14:paraId="6551C439" w14:textId="77777777" w:rsidR="007E7AD9" w:rsidRPr="00BE0E89" w:rsidRDefault="007E7AD9">
            <w:pPr>
              <w:rPr>
                <w:rFonts w:ascii="Tahoma" w:hAnsi="Tahoma" w:cs="Tahoma"/>
                <w:sz w:val="22"/>
                <w:szCs w:val="22"/>
              </w:rPr>
            </w:pPr>
          </w:p>
        </w:tc>
      </w:tr>
      <w:tr w:rsidR="00591614" w:rsidRPr="00BE0E89" w14:paraId="005D4BDF" w14:textId="77777777" w:rsidTr="00591614">
        <w:tc>
          <w:tcPr>
            <w:tcW w:w="915" w:type="dxa"/>
          </w:tcPr>
          <w:p w14:paraId="502CA707" w14:textId="0F207565" w:rsidR="00591614" w:rsidRPr="00BE0E89" w:rsidRDefault="003C2DD0">
            <w:pPr>
              <w:rPr>
                <w:rFonts w:ascii="Tahoma" w:hAnsi="Tahoma" w:cs="Tahoma"/>
                <w:sz w:val="22"/>
                <w:szCs w:val="22"/>
              </w:rPr>
            </w:pPr>
            <w:r w:rsidRPr="00BE0E89">
              <w:rPr>
                <w:rFonts w:ascii="Tahoma" w:hAnsi="Tahoma" w:cs="Tahoma"/>
                <w:sz w:val="22"/>
                <w:szCs w:val="22"/>
              </w:rPr>
              <w:t>22</w:t>
            </w:r>
            <w:r w:rsidR="001814E4" w:rsidRPr="00BE0E89">
              <w:rPr>
                <w:rFonts w:ascii="Tahoma" w:hAnsi="Tahoma" w:cs="Tahoma"/>
                <w:sz w:val="22"/>
                <w:szCs w:val="22"/>
              </w:rPr>
              <w:t>j</w:t>
            </w:r>
          </w:p>
        </w:tc>
        <w:tc>
          <w:tcPr>
            <w:tcW w:w="1738" w:type="dxa"/>
          </w:tcPr>
          <w:p w14:paraId="5C108B29" w14:textId="1B65DACA" w:rsidR="00591614" w:rsidRPr="00BE0E89" w:rsidRDefault="00591614">
            <w:pPr>
              <w:rPr>
                <w:rFonts w:ascii="Tahoma" w:hAnsi="Tahoma" w:cs="Tahoma"/>
                <w:sz w:val="22"/>
                <w:szCs w:val="22"/>
              </w:rPr>
            </w:pPr>
            <w:r w:rsidRPr="00BE0E89">
              <w:rPr>
                <w:rFonts w:ascii="Tahoma" w:hAnsi="Tahoma" w:cs="Tahoma"/>
                <w:sz w:val="22"/>
                <w:szCs w:val="22"/>
              </w:rPr>
              <w:t>Water System Flow Analysis</w:t>
            </w:r>
          </w:p>
        </w:tc>
        <w:tc>
          <w:tcPr>
            <w:tcW w:w="1662" w:type="dxa"/>
          </w:tcPr>
          <w:p w14:paraId="01B79903" w14:textId="0D1123C2" w:rsidR="00591614" w:rsidRPr="00BE0E89" w:rsidRDefault="00591614"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49995FF1" w14:textId="64DC46A0" w:rsidR="00591614" w:rsidRPr="00BE0E89" w:rsidRDefault="00C54FD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7B75B7E4" w14:textId="45EDA9D6" w:rsidR="00591614" w:rsidRPr="00BE0E89" w:rsidRDefault="00591614">
            <w:pPr>
              <w:rPr>
                <w:rFonts w:ascii="Tahoma" w:hAnsi="Tahoma" w:cs="Tahoma"/>
                <w:sz w:val="22"/>
                <w:szCs w:val="22"/>
              </w:rPr>
            </w:pPr>
          </w:p>
        </w:tc>
        <w:tc>
          <w:tcPr>
            <w:tcW w:w="1530" w:type="dxa"/>
          </w:tcPr>
          <w:p w14:paraId="6E1CA1AF" w14:textId="77777777" w:rsidR="00591614" w:rsidRPr="00BE0E89" w:rsidRDefault="00591614">
            <w:pPr>
              <w:rPr>
                <w:rFonts w:ascii="Tahoma" w:hAnsi="Tahoma" w:cs="Tahoma"/>
                <w:sz w:val="22"/>
                <w:szCs w:val="22"/>
              </w:rPr>
            </w:pPr>
          </w:p>
        </w:tc>
      </w:tr>
      <w:tr w:rsidR="00591614" w:rsidRPr="00BE0E89" w14:paraId="4164C115" w14:textId="77777777" w:rsidTr="0095181F">
        <w:trPr>
          <w:trHeight w:val="440"/>
        </w:trPr>
        <w:tc>
          <w:tcPr>
            <w:tcW w:w="915" w:type="dxa"/>
          </w:tcPr>
          <w:p w14:paraId="5C47B46E" w14:textId="1DFF449F" w:rsidR="00591614" w:rsidRPr="00BE0E89" w:rsidRDefault="003C2DD0">
            <w:pPr>
              <w:rPr>
                <w:rFonts w:ascii="Tahoma" w:hAnsi="Tahoma" w:cs="Tahoma"/>
                <w:sz w:val="22"/>
                <w:szCs w:val="22"/>
              </w:rPr>
            </w:pPr>
            <w:r w:rsidRPr="00BE0E89">
              <w:rPr>
                <w:rFonts w:ascii="Tahoma" w:hAnsi="Tahoma" w:cs="Tahoma"/>
                <w:sz w:val="22"/>
                <w:szCs w:val="22"/>
              </w:rPr>
              <w:t>22</w:t>
            </w:r>
            <w:r w:rsidR="001814E4" w:rsidRPr="00BE0E89">
              <w:rPr>
                <w:rFonts w:ascii="Tahoma" w:hAnsi="Tahoma" w:cs="Tahoma"/>
                <w:sz w:val="22"/>
                <w:szCs w:val="22"/>
              </w:rPr>
              <w:t>k</w:t>
            </w:r>
          </w:p>
        </w:tc>
        <w:tc>
          <w:tcPr>
            <w:tcW w:w="1738" w:type="dxa"/>
          </w:tcPr>
          <w:p w14:paraId="45E1C0D8" w14:textId="2C157F49" w:rsidR="00591614" w:rsidRPr="00BE0E89" w:rsidRDefault="00591614">
            <w:pPr>
              <w:rPr>
                <w:rFonts w:ascii="Tahoma" w:hAnsi="Tahoma" w:cs="Tahoma"/>
                <w:sz w:val="22"/>
                <w:szCs w:val="22"/>
              </w:rPr>
            </w:pPr>
            <w:r w:rsidRPr="00BE0E89">
              <w:rPr>
                <w:rFonts w:ascii="Tahoma" w:hAnsi="Tahoma" w:cs="Tahoma"/>
                <w:sz w:val="22"/>
                <w:szCs w:val="22"/>
              </w:rPr>
              <w:t>Title Opinion</w:t>
            </w:r>
          </w:p>
        </w:tc>
        <w:tc>
          <w:tcPr>
            <w:tcW w:w="1662" w:type="dxa"/>
          </w:tcPr>
          <w:p w14:paraId="00AFF2FE" w14:textId="4FC0EE42" w:rsidR="00591614" w:rsidRPr="00BE0E89" w:rsidRDefault="00591614"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09D781FD" w14:textId="718E66FA" w:rsidR="00591614" w:rsidRPr="00BE0E89" w:rsidRDefault="00C54FDF"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7909A98D" w14:textId="180B7015" w:rsidR="00591614" w:rsidRPr="00BE0E89" w:rsidRDefault="00591614">
            <w:pPr>
              <w:rPr>
                <w:rFonts w:ascii="Tahoma" w:hAnsi="Tahoma" w:cs="Tahoma"/>
                <w:sz w:val="22"/>
                <w:szCs w:val="22"/>
              </w:rPr>
            </w:pPr>
          </w:p>
        </w:tc>
        <w:tc>
          <w:tcPr>
            <w:tcW w:w="1530" w:type="dxa"/>
          </w:tcPr>
          <w:p w14:paraId="02BA77AB" w14:textId="77777777" w:rsidR="00591614" w:rsidRPr="00BE0E89" w:rsidRDefault="00591614">
            <w:pPr>
              <w:rPr>
                <w:rFonts w:ascii="Tahoma" w:hAnsi="Tahoma" w:cs="Tahoma"/>
                <w:sz w:val="22"/>
                <w:szCs w:val="22"/>
              </w:rPr>
            </w:pPr>
          </w:p>
        </w:tc>
      </w:tr>
      <w:tr w:rsidR="004C243E" w:rsidRPr="00BE0E89" w14:paraId="476F7507" w14:textId="77777777" w:rsidTr="00591614">
        <w:tc>
          <w:tcPr>
            <w:tcW w:w="915" w:type="dxa"/>
          </w:tcPr>
          <w:p w14:paraId="62A9BB1F" w14:textId="016B3177" w:rsidR="004C243E" w:rsidRPr="00BE0E89" w:rsidRDefault="004C243E">
            <w:pPr>
              <w:rPr>
                <w:rFonts w:ascii="Tahoma" w:hAnsi="Tahoma" w:cs="Tahoma"/>
                <w:sz w:val="22"/>
                <w:szCs w:val="22"/>
              </w:rPr>
            </w:pPr>
            <w:r w:rsidRPr="00BE0E89">
              <w:rPr>
                <w:rFonts w:ascii="Tahoma" w:hAnsi="Tahoma" w:cs="Tahoma"/>
                <w:sz w:val="22"/>
                <w:szCs w:val="22"/>
              </w:rPr>
              <w:t>22</w:t>
            </w:r>
            <w:r w:rsidR="006D06C6" w:rsidRPr="00BE0E89">
              <w:rPr>
                <w:rFonts w:ascii="Tahoma" w:hAnsi="Tahoma" w:cs="Tahoma"/>
                <w:sz w:val="22"/>
                <w:szCs w:val="22"/>
              </w:rPr>
              <w:t>l</w:t>
            </w:r>
          </w:p>
        </w:tc>
        <w:tc>
          <w:tcPr>
            <w:tcW w:w="1738" w:type="dxa"/>
          </w:tcPr>
          <w:p w14:paraId="247C748C" w14:textId="762FC6B8" w:rsidR="004C243E" w:rsidRPr="00BE0E89" w:rsidRDefault="004C243E">
            <w:pPr>
              <w:rPr>
                <w:rFonts w:ascii="Tahoma" w:hAnsi="Tahoma" w:cs="Tahoma"/>
                <w:sz w:val="22"/>
                <w:szCs w:val="22"/>
              </w:rPr>
            </w:pPr>
            <w:r w:rsidRPr="00BE0E89">
              <w:rPr>
                <w:rFonts w:ascii="Tahoma" w:hAnsi="Tahoma" w:cs="Tahoma"/>
                <w:sz w:val="22"/>
                <w:szCs w:val="22"/>
              </w:rPr>
              <w:t>Existing Utili</w:t>
            </w:r>
            <w:r w:rsidR="006344BB" w:rsidRPr="00BE0E89">
              <w:rPr>
                <w:rFonts w:ascii="Tahoma" w:hAnsi="Tahoma" w:cs="Tahoma"/>
                <w:sz w:val="22"/>
                <w:szCs w:val="22"/>
              </w:rPr>
              <w:t>ties Map</w:t>
            </w:r>
          </w:p>
        </w:tc>
        <w:tc>
          <w:tcPr>
            <w:tcW w:w="1662" w:type="dxa"/>
          </w:tcPr>
          <w:p w14:paraId="558FE1FE" w14:textId="0561C87A" w:rsidR="004C243E" w:rsidRPr="00BE0E89" w:rsidRDefault="001D4AD6" w:rsidP="00427099">
            <w:pPr>
              <w:jc w:val="center"/>
              <w:rPr>
                <w:rFonts w:ascii="Tahoma" w:hAnsi="Tahoma" w:cs="Tahoma"/>
                <w:sz w:val="22"/>
                <w:szCs w:val="22"/>
              </w:rPr>
            </w:pPr>
            <w:r w:rsidRPr="00BE0E89">
              <w:rPr>
                <w:rFonts w:ascii="Tahoma" w:hAnsi="Tahoma" w:cs="Tahoma"/>
                <w:sz w:val="22"/>
                <w:szCs w:val="22"/>
              </w:rPr>
              <w:t>N</w:t>
            </w:r>
          </w:p>
        </w:tc>
        <w:tc>
          <w:tcPr>
            <w:tcW w:w="1710" w:type="dxa"/>
          </w:tcPr>
          <w:p w14:paraId="0BDDC3E3" w14:textId="47AF8542" w:rsidR="004C243E" w:rsidRPr="00BE0E89" w:rsidRDefault="00132EA1" w:rsidP="00427099">
            <w:pPr>
              <w:jc w:val="center"/>
              <w:rPr>
                <w:rFonts w:ascii="Tahoma" w:hAnsi="Tahoma" w:cs="Tahoma"/>
                <w:sz w:val="22"/>
                <w:szCs w:val="22"/>
              </w:rPr>
            </w:pPr>
            <w:r w:rsidRPr="00BE0E89">
              <w:rPr>
                <w:rFonts w:ascii="Tahoma" w:hAnsi="Tahoma" w:cs="Tahoma"/>
                <w:sz w:val="22"/>
                <w:szCs w:val="22"/>
              </w:rPr>
              <w:t>Y</w:t>
            </w:r>
          </w:p>
        </w:tc>
        <w:tc>
          <w:tcPr>
            <w:tcW w:w="1710" w:type="dxa"/>
          </w:tcPr>
          <w:p w14:paraId="55B0A38B" w14:textId="77777777" w:rsidR="004C243E" w:rsidRPr="00BE0E89" w:rsidRDefault="004C243E">
            <w:pPr>
              <w:rPr>
                <w:rFonts w:ascii="Tahoma" w:hAnsi="Tahoma" w:cs="Tahoma"/>
                <w:sz w:val="22"/>
                <w:szCs w:val="22"/>
              </w:rPr>
            </w:pPr>
          </w:p>
        </w:tc>
        <w:tc>
          <w:tcPr>
            <w:tcW w:w="1530" w:type="dxa"/>
          </w:tcPr>
          <w:p w14:paraId="747F01A8" w14:textId="77777777" w:rsidR="004C243E" w:rsidRPr="00BE0E89" w:rsidRDefault="004C243E">
            <w:pPr>
              <w:rPr>
                <w:rFonts w:ascii="Tahoma" w:hAnsi="Tahoma" w:cs="Tahoma"/>
                <w:sz w:val="22"/>
                <w:szCs w:val="22"/>
              </w:rPr>
            </w:pPr>
          </w:p>
        </w:tc>
      </w:tr>
      <w:tr w:rsidR="00591614" w:rsidRPr="00BE0E89" w14:paraId="5697089F" w14:textId="77777777" w:rsidTr="00591614">
        <w:tc>
          <w:tcPr>
            <w:tcW w:w="915" w:type="dxa"/>
          </w:tcPr>
          <w:p w14:paraId="4B0575DF" w14:textId="79B2EE6A" w:rsidR="00591614" w:rsidRPr="00BE0E89" w:rsidRDefault="0090376A">
            <w:pPr>
              <w:rPr>
                <w:rFonts w:ascii="Tahoma" w:hAnsi="Tahoma" w:cs="Tahoma"/>
                <w:sz w:val="22"/>
                <w:szCs w:val="22"/>
              </w:rPr>
            </w:pPr>
            <w:r w:rsidRPr="00BE0E89">
              <w:rPr>
                <w:rFonts w:ascii="Tahoma" w:hAnsi="Tahoma" w:cs="Tahoma"/>
                <w:sz w:val="22"/>
                <w:szCs w:val="22"/>
              </w:rPr>
              <w:t>22</w:t>
            </w:r>
            <w:r w:rsidR="004C243E" w:rsidRPr="00BE0E89">
              <w:rPr>
                <w:rFonts w:ascii="Tahoma" w:hAnsi="Tahoma" w:cs="Tahoma"/>
                <w:sz w:val="22"/>
                <w:szCs w:val="22"/>
              </w:rPr>
              <w:t>m</w:t>
            </w:r>
          </w:p>
        </w:tc>
        <w:tc>
          <w:tcPr>
            <w:tcW w:w="1738" w:type="dxa"/>
          </w:tcPr>
          <w:p w14:paraId="2B87D86F" w14:textId="77777777" w:rsidR="00591614" w:rsidRPr="00BE0E89" w:rsidRDefault="00591614">
            <w:pPr>
              <w:rPr>
                <w:rFonts w:ascii="Tahoma" w:hAnsi="Tahoma" w:cs="Tahoma"/>
                <w:sz w:val="22"/>
                <w:szCs w:val="22"/>
              </w:rPr>
            </w:pPr>
            <w:r w:rsidRPr="00BE0E89">
              <w:rPr>
                <w:rFonts w:ascii="Tahoma" w:hAnsi="Tahoma" w:cs="Tahoma"/>
                <w:sz w:val="22"/>
                <w:szCs w:val="22"/>
              </w:rPr>
              <w:t>Preliminary Design Package</w:t>
            </w:r>
          </w:p>
        </w:tc>
        <w:tc>
          <w:tcPr>
            <w:tcW w:w="1662" w:type="dxa"/>
          </w:tcPr>
          <w:p w14:paraId="1586EDCC" w14:textId="725616CD" w:rsidR="00591614" w:rsidRPr="00BE0E89" w:rsidRDefault="00591614" w:rsidP="00427099">
            <w:pPr>
              <w:jc w:val="center"/>
              <w:rPr>
                <w:rFonts w:ascii="Tahoma" w:hAnsi="Tahoma" w:cs="Tahoma"/>
                <w:sz w:val="22"/>
                <w:szCs w:val="22"/>
              </w:rPr>
            </w:pPr>
            <w:r w:rsidRPr="00BE0E89">
              <w:rPr>
                <w:rFonts w:ascii="Tahoma" w:hAnsi="Tahoma" w:cs="Tahoma"/>
                <w:sz w:val="22"/>
                <w:szCs w:val="22"/>
              </w:rPr>
              <w:t xml:space="preserve">Y. Detailed requirements are included at the </w:t>
            </w:r>
            <w:hyperlink r:id="rId9">
              <w:r w:rsidRPr="000951AA">
                <w:rPr>
                  <w:rStyle w:val="Hyperlink"/>
                </w:rPr>
                <w:t xml:space="preserve">SITE Program Resources </w:t>
              </w:r>
              <w:r w:rsidR="000951AA">
                <w:rPr>
                  <w:rStyle w:val="Hyperlink"/>
                </w:rPr>
                <w:t>p</w:t>
              </w:r>
              <w:r w:rsidRPr="000951AA">
                <w:rPr>
                  <w:rStyle w:val="Hyperlink"/>
                </w:rPr>
                <w:t>age</w:t>
              </w:r>
            </w:hyperlink>
            <w:r w:rsidRPr="000951AA">
              <w:rPr>
                <w:rFonts w:ascii="Tahoma" w:hAnsi="Tahoma" w:cs="Tahoma"/>
                <w:sz w:val="22"/>
                <w:szCs w:val="22"/>
              </w:rPr>
              <w:t>.</w:t>
            </w:r>
          </w:p>
        </w:tc>
        <w:tc>
          <w:tcPr>
            <w:tcW w:w="1710" w:type="dxa"/>
          </w:tcPr>
          <w:p w14:paraId="24A52EB0" w14:textId="1A7EED25" w:rsidR="00591614" w:rsidRPr="00BE0E89" w:rsidRDefault="0028622A" w:rsidP="00427099">
            <w:pPr>
              <w:jc w:val="center"/>
              <w:rPr>
                <w:rFonts w:ascii="Tahoma" w:hAnsi="Tahoma" w:cs="Tahoma"/>
                <w:sz w:val="22"/>
                <w:szCs w:val="22"/>
              </w:rPr>
            </w:pPr>
            <w:r w:rsidRPr="00BE0E89">
              <w:rPr>
                <w:rFonts w:ascii="Tahoma" w:hAnsi="Tahoma" w:cs="Tahoma"/>
                <w:sz w:val="22"/>
                <w:szCs w:val="22"/>
              </w:rPr>
              <w:t>N/A</w:t>
            </w:r>
          </w:p>
        </w:tc>
        <w:tc>
          <w:tcPr>
            <w:tcW w:w="1710" w:type="dxa"/>
          </w:tcPr>
          <w:p w14:paraId="745D6BEB" w14:textId="766F3DDD" w:rsidR="00591614" w:rsidRPr="00BE0E89" w:rsidRDefault="00591614">
            <w:pPr>
              <w:rPr>
                <w:rFonts w:ascii="Tahoma" w:hAnsi="Tahoma" w:cs="Tahoma"/>
                <w:sz w:val="22"/>
                <w:szCs w:val="22"/>
              </w:rPr>
            </w:pPr>
          </w:p>
        </w:tc>
        <w:tc>
          <w:tcPr>
            <w:tcW w:w="1530" w:type="dxa"/>
          </w:tcPr>
          <w:p w14:paraId="3F021B25" w14:textId="77777777" w:rsidR="00591614" w:rsidRPr="00BE0E89" w:rsidRDefault="00591614">
            <w:pPr>
              <w:rPr>
                <w:rFonts w:ascii="Tahoma" w:hAnsi="Tahoma" w:cs="Tahoma"/>
                <w:sz w:val="22"/>
                <w:szCs w:val="22"/>
              </w:rPr>
            </w:pPr>
          </w:p>
        </w:tc>
      </w:tr>
    </w:tbl>
    <w:p w14:paraId="2DAA46BF" w14:textId="77777777" w:rsidR="007A658D" w:rsidRPr="00306E7A" w:rsidRDefault="007A658D">
      <w:pPr>
        <w:rPr>
          <w:rFonts w:ascii="Tahoma" w:hAnsi="Tahoma" w:cs="Tahoma"/>
        </w:rPr>
      </w:pPr>
    </w:p>
    <w:sectPr w:rsidR="007A658D" w:rsidRPr="00306E7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E0296" w14:textId="77777777" w:rsidR="00517DF8" w:rsidRDefault="00517DF8" w:rsidP="00E6291D">
      <w:pPr>
        <w:spacing w:after="0" w:line="240" w:lineRule="auto"/>
      </w:pPr>
      <w:r>
        <w:separator/>
      </w:r>
    </w:p>
  </w:endnote>
  <w:endnote w:type="continuationSeparator" w:id="0">
    <w:p w14:paraId="35B96FAC" w14:textId="77777777" w:rsidR="00517DF8" w:rsidRDefault="00517DF8" w:rsidP="00E62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4AB9" w14:textId="77777777" w:rsidR="00517DF8" w:rsidRDefault="00517DF8" w:rsidP="00E6291D">
      <w:pPr>
        <w:spacing w:after="0" w:line="240" w:lineRule="auto"/>
      </w:pPr>
      <w:r>
        <w:separator/>
      </w:r>
    </w:p>
  </w:footnote>
  <w:footnote w:type="continuationSeparator" w:id="0">
    <w:p w14:paraId="06CD8BE5" w14:textId="77777777" w:rsidR="00517DF8" w:rsidRDefault="00517DF8" w:rsidP="00E62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C358" w14:textId="77777777" w:rsidR="00346313" w:rsidRDefault="00346313" w:rsidP="008718E4">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ahoma" w:eastAsia="Tahoma" w:hAnsi="Tahoma" w:cs="Tahoma"/>
        <w:b/>
        <w:bCs/>
        <w:color w:val="12774A"/>
        <w:sz w:val="27"/>
        <w:szCs w:val="27"/>
      </w:rPr>
      <w:t>Golden LEAF SITE Program</w:t>
    </w:r>
  </w:p>
  <w:p w14:paraId="2F0BFA23" w14:textId="3CEF2204" w:rsidR="00346313" w:rsidRDefault="00346313" w:rsidP="008718E4">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ahoma" w:eastAsia="Tahoma" w:hAnsi="Tahoma" w:cs="Tahoma"/>
        <w:color w:val="000000"/>
        <w:sz w:val="27"/>
        <w:szCs w:val="27"/>
      </w:rPr>
      <w:t>Shell Building Due Diligence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MkvEVAr565zBI8sFl2n41FBI3r5AT1fHFdHZI1oRaatylCjsD4svzQSff8l03ibjECvMVYyJHTt3kCxR9002Q==" w:salt="68ONnSOT5FzE2Q5bMo8lm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8C"/>
    <w:rsid w:val="000057AF"/>
    <w:rsid w:val="00010F55"/>
    <w:rsid w:val="0001465F"/>
    <w:rsid w:val="0001664C"/>
    <w:rsid w:val="000222E5"/>
    <w:rsid w:val="00031EB7"/>
    <w:rsid w:val="00036AF3"/>
    <w:rsid w:val="00084AE5"/>
    <w:rsid w:val="000905CB"/>
    <w:rsid w:val="000912B4"/>
    <w:rsid w:val="000929C5"/>
    <w:rsid w:val="000951AA"/>
    <w:rsid w:val="000A10A0"/>
    <w:rsid w:val="000A3948"/>
    <w:rsid w:val="000A6E34"/>
    <w:rsid w:val="000D054D"/>
    <w:rsid w:val="000D264E"/>
    <w:rsid w:val="000D7B3A"/>
    <w:rsid w:val="000F427F"/>
    <w:rsid w:val="00113D44"/>
    <w:rsid w:val="001171AE"/>
    <w:rsid w:val="00120043"/>
    <w:rsid w:val="00121D86"/>
    <w:rsid w:val="00132EA1"/>
    <w:rsid w:val="00136E8D"/>
    <w:rsid w:val="0014603F"/>
    <w:rsid w:val="001473E4"/>
    <w:rsid w:val="00153A69"/>
    <w:rsid w:val="0015507F"/>
    <w:rsid w:val="001719B9"/>
    <w:rsid w:val="001814E4"/>
    <w:rsid w:val="001858A9"/>
    <w:rsid w:val="001A4DF4"/>
    <w:rsid w:val="001A7550"/>
    <w:rsid w:val="001C2296"/>
    <w:rsid w:val="001D4AD6"/>
    <w:rsid w:val="00202071"/>
    <w:rsid w:val="002239E5"/>
    <w:rsid w:val="00225C42"/>
    <w:rsid w:val="00232751"/>
    <w:rsid w:val="00243B72"/>
    <w:rsid w:val="00250DE2"/>
    <w:rsid w:val="00265681"/>
    <w:rsid w:val="00272F8C"/>
    <w:rsid w:val="002761B9"/>
    <w:rsid w:val="00276722"/>
    <w:rsid w:val="00281860"/>
    <w:rsid w:val="0028622A"/>
    <w:rsid w:val="00292DFF"/>
    <w:rsid w:val="002A1E08"/>
    <w:rsid w:val="002C4CC7"/>
    <w:rsid w:val="002C686C"/>
    <w:rsid w:val="002C7044"/>
    <w:rsid w:val="002F322C"/>
    <w:rsid w:val="00301552"/>
    <w:rsid w:val="003035E1"/>
    <w:rsid w:val="00306E7A"/>
    <w:rsid w:val="00326754"/>
    <w:rsid w:val="00334497"/>
    <w:rsid w:val="00343689"/>
    <w:rsid w:val="00346313"/>
    <w:rsid w:val="00354793"/>
    <w:rsid w:val="0035669F"/>
    <w:rsid w:val="00380252"/>
    <w:rsid w:val="00380EC9"/>
    <w:rsid w:val="003A0C38"/>
    <w:rsid w:val="003B1031"/>
    <w:rsid w:val="003C25F5"/>
    <w:rsid w:val="003C2DC8"/>
    <w:rsid w:val="003C2DD0"/>
    <w:rsid w:val="003C620E"/>
    <w:rsid w:val="003D5D1B"/>
    <w:rsid w:val="003F6792"/>
    <w:rsid w:val="00427099"/>
    <w:rsid w:val="004373B1"/>
    <w:rsid w:val="00450091"/>
    <w:rsid w:val="0045094F"/>
    <w:rsid w:val="004550DA"/>
    <w:rsid w:val="00460A2D"/>
    <w:rsid w:val="00464B0E"/>
    <w:rsid w:val="0047088F"/>
    <w:rsid w:val="004A66CD"/>
    <w:rsid w:val="004B215F"/>
    <w:rsid w:val="004B576A"/>
    <w:rsid w:val="004C243E"/>
    <w:rsid w:val="004F0A9F"/>
    <w:rsid w:val="004F3F72"/>
    <w:rsid w:val="00507148"/>
    <w:rsid w:val="0051789A"/>
    <w:rsid w:val="00517DF8"/>
    <w:rsid w:val="00521403"/>
    <w:rsid w:val="00522AF7"/>
    <w:rsid w:val="00535D88"/>
    <w:rsid w:val="00544FB0"/>
    <w:rsid w:val="00577A83"/>
    <w:rsid w:val="00591614"/>
    <w:rsid w:val="005A1810"/>
    <w:rsid w:val="005C5A06"/>
    <w:rsid w:val="005E7DA4"/>
    <w:rsid w:val="005F00F1"/>
    <w:rsid w:val="00603038"/>
    <w:rsid w:val="00604177"/>
    <w:rsid w:val="00616E32"/>
    <w:rsid w:val="00621504"/>
    <w:rsid w:val="006344BB"/>
    <w:rsid w:val="00636BE6"/>
    <w:rsid w:val="00645E44"/>
    <w:rsid w:val="0066309D"/>
    <w:rsid w:val="00670197"/>
    <w:rsid w:val="00674921"/>
    <w:rsid w:val="00677173"/>
    <w:rsid w:val="00685786"/>
    <w:rsid w:val="006A148A"/>
    <w:rsid w:val="006B36E4"/>
    <w:rsid w:val="006B3DCC"/>
    <w:rsid w:val="006C6CC7"/>
    <w:rsid w:val="006D06C6"/>
    <w:rsid w:val="006D39DC"/>
    <w:rsid w:val="006D5413"/>
    <w:rsid w:val="006F1766"/>
    <w:rsid w:val="00707907"/>
    <w:rsid w:val="00732CB6"/>
    <w:rsid w:val="00734EAD"/>
    <w:rsid w:val="0073557F"/>
    <w:rsid w:val="007374EA"/>
    <w:rsid w:val="00760DF1"/>
    <w:rsid w:val="00762467"/>
    <w:rsid w:val="00771969"/>
    <w:rsid w:val="00773AEA"/>
    <w:rsid w:val="007A0874"/>
    <w:rsid w:val="007A361A"/>
    <w:rsid w:val="007A658D"/>
    <w:rsid w:val="007B01CA"/>
    <w:rsid w:val="007B6890"/>
    <w:rsid w:val="007D47CD"/>
    <w:rsid w:val="007E65F9"/>
    <w:rsid w:val="007E7AD9"/>
    <w:rsid w:val="007F308A"/>
    <w:rsid w:val="008064C9"/>
    <w:rsid w:val="00807290"/>
    <w:rsid w:val="0082361F"/>
    <w:rsid w:val="0082614C"/>
    <w:rsid w:val="00827460"/>
    <w:rsid w:val="008344D4"/>
    <w:rsid w:val="00847D3D"/>
    <w:rsid w:val="0085449F"/>
    <w:rsid w:val="00854E69"/>
    <w:rsid w:val="00861634"/>
    <w:rsid w:val="008718E4"/>
    <w:rsid w:val="008726E9"/>
    <w:rsid w:val="008820B6"/>
    <w:rsid w:val="00882301"/>
    <w:rsid w:val="00886268"/>
    <w:rsid w:val="00894451"/>
    <w:rsid w:val="008A1CC1"/>
    <w:rsid w:val="008B489C"/>
    <w:rsid w:val="008B5D59"/>
    <w:rsid w:val="008C5C24"/>
    <w:rsid w:val="008C663A"/>
    <w:rsid w:val="008D2894"/>
    <w:rsid w:val="008D2BDC"/>
    <w:rsid w:val="009016A0"/>
    <w:rsid w:val="00901CD9"/>
    <w:rsid w:val="0090376A"/>
    <w:rsid w:val="009047C8"/>
    <w:rsid w:val="00926DC8"/>
    <w:rsid w:val="0093330D"/>
    <w:rsid w:val="009340A7"/>
    <w:rsid w:val="00937AA9"/>
    <w:rsid w:val="00943816"/>
    <w:rsid w:val="00943E36"/>
    <w:rsid w:val="0095181F"/>
    <w:rsid w:val="009564D3"/>
    <w:rsid w:val="00962740"/>
    <w:rsid w:val="009655EE"/>
    <w:rsid w:val="00966D6C"/>
    <w:rsid w:val="00975099"/>
    <w:rsid w:val="00983DF8"/>
    <w:rsid w:val="00987170"/>
    <w:rsid w:val="0099102F"/>
    <w:rsid w:val="009B13D0"/>
    <w:rsid w:val="009B6B9A"/>
    <w:rsid w:val="009D0EFF"/>
    <w:rsid w:val="009D4997"/>
    <w:rsid w:val="009D7C15"/>
    <w:rsid w:val="009E276E"/>
    <w:rsid w:val="009E2972"/>
    <w:rsid w:val="009E5105"/>
    <w:rsid w:val="00A0064B"/>
    <w:rsid w:val="00A15193"/>
    <w:rsid w:val="00A1523D"/>
    <w:rsid w:val="00A17E4D"/>
    <w:rsid w:val="00A34778"/>
    <w:rsid w:val="00A347E4"/>
    <w:rsid w:val="00A3500F"/>
    <w:rsid w:val="00A40AC2"/>
    <w:rsid w:val="00A45ACA"/>
    <w:rsid w:val="00A71246"/>
    <w:rsid w:val="00A80E78"/>
    <w:rsid w:val="00A817CF"/>
    <w:rsid w:val="00A91E03"/>
    <w:rsid w:val="00AA45B2"/>
    <w:rsid w:val="00AB0E2D"/>
    <w:rsid w:val="00AB11B6"/>
    <w:rsid w:val="00AB315B"/>
    <w:rsid w:val="00AB5D51"/>
    <w:rsid w:val="00AC2A0A"/>
    <w:rsid w:val="00AE4FBE"/>
    <w:rsid w:val="00AE721F"/>
    <w:rsid w:val="00AF652F"/>
    <w:rsid w:val="00B15C86"/>
    <w:rsid w:val="00B2123A"/>
    <w:rsid w:val="00B2177F"/>
    <w:rsid w:val="00B446BA"/>
    <w:rsid w:val="00B53FA0"/>
    <w:rsid w:val="00B61646"/>
    <w:rsid w:val="00B72892"/>
    <w:rsid w:val="00BA2B12"/>
    <w:rsid w:val="00BB603D"/>
    <w:rsid w:val="00BC01C1"/>
    <w:rsid w:val="00BD1CB3"/>
    <w:rsid w:val="00BD5B66"/>
    <w:rsid w:val="00BD5CD7"/>
    <w:rsid w:val="00BE0E89"/>
    <w:rsid w:val="00C072B8"/>
    <w:rsid w:val="00C177A9"/>
    <w:rsid w:val="00C20FD7"/>
    <w:rsid w:val="00C2172E"/>
    <w:rsid w:val="00C310B3"/>
    <w:rsid w:val="00C31A73"/>
    <w:rsid w:val="00C32802"/>
    <w:rsid w:val="00C426E1"/>
    <w:rsid w:val="00C45DCB"/>
    <w:rsid w:val="00C54FDF"/>
    <w:rsid w:val="00C55503"/>
    <w:rsid w:val="00C65657"/>
    <w:rsid w:val="00C66257"/>
    <w:rsid w:val="00C67FA4"/>
    <w:rsid w:val="00C71555"/>
    <w:rsid w:val="00C82C21"/>
    <w:rsid w:val="00C85D15"/>
    <w:rsid w:val="00C960DC"/>
    <w:rsid w:val="00CA4438"/>
    <w:rsid w:val="00CB3977"/>
    <w:rsid w:val="00CB488C"/>
    <w:rsid w:val="00CE0EA9"/>
    <w:rsid w:val="00CE6CCC"/>
    <w:rsid w:val="00D018F1"/>
    <w:rsid w:val="00D33533"/>
    <w:rsid w:val="00D60304"/>
    <w:rsid w:val="00D71F60"/>
    <w:rsid w:val="00D92076"/>
    <w:rsid w:val="00D9755A"/>
    <w:rsid w:val="00DB3125"/>
    <w:rsid w:val="00DC3CF3"/>
    <w:rsid w:val="00DD6B58"/>
    <w:rsid w:val="00DF1AA7"/>
    <w:rsid w:val="00DF2CB2"/>
    <w:rsid w:val="00E00326"/>
    <w:rsid w:val="00E01F81"/>
    <w:rsid w:val="00E05F47"/>
    <w:rsid w:val="00E35FFB"/>
    <w:rsid w:val="00E37BA1"/>
    <w:rsid w:val="00E45B81"/>
    <w:rsid w:val="00E50DA6"/>
    <w:rsid w:val="00E520ED"/>
    <w:rsid w:val="00E543F8"/>
    <w:rsid w:val="00E626A6"/>
    <w:rsid w:val="00E6291D"/>
    <w:rsid w:val="00E90F51"/>
    <w:rsid w:val="00E97DE8"/>
    <w:rsid w:val="00EB317B"/>
    <w:rsid w:val="00EB369B"/>
    <w:rsid w:val="00EB38D9"/>
    <w:rsid w:val="00EB4C2D"/>
    <w:rsid w:val="00EB6F19"/>
    <w:rsid w:val="00EC7F05"/>
    <w:rsid w:val="00EE7E45"/>
    <w:rsid w:val="00EF17A6"/>
    <w:rsid w:val="00EF5FAC"/>
    <w:rsid w:val="00F076F0"/>
    <w:rsid w:val="00F1493A"/>
    <w:rsid w:val="00F412D5"/>
    <w:rsid w:val="00F441FA"/>
    <w:rsid w:val="00F45D5E"/>
    <w:rsid w:val="00F46034"/>
    <w:rsid w:val="00F55840"/>
    <w:rsid w:val="00F61964"/>
    <w:rsid w:val="00F8036F"/>
    <w:rsid w:val="00F90B9B"/>
    <w:rsid w:val="00F9456E"/>
    <w:rsid w:val="00F97926"/>
    <w:rsid w:val="00FA3154"/>
    <w:rsid w:val="00FD025D"/>
    <w:rsid w:val="00FD3825"/>
    <w:rsid w:val="00FD75A3"/>
    <w:rsid w:val="00FD76F9"/>
    <w:rsid w:val="00FE4494"/>
    <w:rsid w:val="0EE01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9173"/>
  <w15:chartTrackingRefBased/>
  <w15:docId w15:val="{7682457E-D3AD-4C4F-BD89-A15F7622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88C"/>
    <w:rPr>
      <w:rFonts w:eastAsiaTheme="majorEastAsia" w:cstheme="majorBidi"/>
      <w:color w:val="272727" w:themeColor="text1" w:themeTint="D8"/>
    </w:rPr>
  </w:style>
  <w:style w:type="paragraph" w:styleId="Title">
    <w:name w:val="Title"/>
    <w:basedOn w:val="Normal"/>
    <w:next w:val="Normal"/>
    <w:link w:val="TitleChar"/>
    <w:uiPriority w:val="10"/>
    <w:qFormat/>
    <w:rsid w:val="00CB4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88C"/>
    <w:pPr>
      <w:spacing w:before="160"/>
      <w:jc w:val="center"/>
    </w:pPr>
    <w:rPr>
      <w:i/>
      <w:iCs/>
      <w:color w:val="404040" w:themeColor="text1" w:themeTint="BF"/>
    </w:rPr>
  </w:style>
  <w:style w:type="character" w:customStyle="1" w:styleId="QuoteChar">
    <w:name w:val="Quote Char"/>
    <w:basedOn w:val="DefaultParagraphFont"/>
    <w:link w:val="Quote"/>
    <w:uiPriority w:val="29"/>
    <w:rsid w:val="00CB488C"/>
    <w:rPr>
      <w:i/>
      <w:iCs/>
      <w:color w:val="404040" w:themeColor="text1" w:themeTint="BF"/>
    </w:rPr>
  </w:style>
  <w:style w:type="paragraph" w:styleId="ListParagraph">
    <w:name w:val="List Paragraph"/>
    <w:basedOn w:val="Normal"/>
    <w:uiPriority w:val="34"/>
    <w:qFormat/>
    <w:rsid w:val="00CB488C"/>
    <w:pPr>
      <w:ind w:left="720"/>
      <w:contextualSpacing/>
    </w:pPr>
  </w:style>
  <w:style w:type="character" w:styleId="IntenseEmphasis">
    <w:name w:val="Intense Emphasis"/>
    <w:basedOn w:val="DefaultParagraphFont"/>
    <w:uiPriority w:val="21"/>
    <w:qFormat/>
    <w:rsid w:val="00CB488C"/>
    <w:rPr>
      <w:i/>
      <w:iCs/>
      <w:color w:val="0F4761" w:themeColor="accent1" w:themeShade="BF"/>
    </w:rPr>
  </w:style>
  <w:style w:type="paragraph" w:styleId="IntenseQuote">
    <w:name w:val="Intense Quote"/>
    <w:basedOn w:val="Normal"/>
    <w:next w:val="Normal"/>
    <w:link w:val="IntenseQuoteChar"/>
    <w:uiPriority w:val="30"/>
    <w:qFormat/>
    <w:rsid w:val="00CB4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88C"/>
    <w:rPr>
      <w:i/>
      <w:iCs/>
      <w:color w:val="0F4761" w:themeColor="accent1" w:themeShade="BF"/>
    </w:rPr>
  </w:style>
  <w:style w:type="character" w:styleId="IntenseReference">
    <w:name w:val="Intense Reference"/>
    <w:basedOn w:val="DefaultParagraphFont"/>
    <w:uiPriority w:val="32"/>
    <w:qFormat/>
    <w:rsid w:val="00CB488C"/>
    <w:rPr>
      <w:b/>
      <w:bCs/>
      <w:smallCaps/>
      <w:color w:val="0F4761" w:themeColor="accent1" w:themeShade="BF"/>
      <w:spacing w:val="5"/>
    </w:rPr>
  </w:style>
  <w:style w:type="table" w:styleId="TableGrid">
    <w:name w:val="Table Grid"/>
    <w:basedOn w:val="TableNormal"/>
    <w:uiPriority w:val="39"/>
    <w:rsid w:val="00882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7907"/>
    <w:rPr>
      <w:sz w:val="16"/>
      <w:szCs w:val="16"/>
    </w:rPr>
  </w:style>
  <w:style w:type="paragraph" w:styleId="CommentText">
    <w:name w:val="annotation text"/>
    <w:basedOn w:val="Normal"/>
    <w:link w:val="CommentTextChar"/>
    <w:uiPriority w:val="99"/>
    <w:unhideWhenUsed/>
    <w:rsid w:val="00707907"/>
    <w:pPr>
      <w:spacing w:line="240" w:lineRule="auto"/>
    </w:pPr>
    <w:rPr>
      <w:sz w:val="20"/>
      <w:szCs w:val="20"/>
    </w:rPr>
  </w:style>
  <w:style w:type="character" w:customStyle="1" w:styleId="CommentTextChar">
    <w:name w:val="Comment Text Char"/>
    <w:basedOn w:val="DefaultParagraphFont"/>
    <w:link w:val="CommentText"/>
    <w:uiPriority w:val="99"/>
    <w:rsid w:val="00707907"/>
    <w:rPr>
      <w:sz w:val="20"/>
      <w:szCs w:val="20"/>
    </w:rPr>
  </w:style>
  <w:style w:type="paragraph" w:styleId="CommentSubject">
    <w:name w:val="annotation subject"/>
    <w:basedOn w:val="CommentText"/>
    <w:next w:val="CommentText"/>
    <w:link w:val="CommentSubjectChar"/>
    <w:uiPriority w:val="99"/>
    <w:semiHidden/>
    <w:unhideWhenUsed/>
    <w:rsid w:val="00707907"/>
    <w:rPr>
      <w:b/>
      <w:bCs/>
    </w:rPr>
  </w:style>
  <w:style w:type="character" w:customStyle="1" w:styleId="CommentSubjectChar">
    <w:name w:val="Comment Subject Char"/>
    <w:basedOn w:val="CommentTextChar"/>
    <w:link w:val="CommentSubject"/>
    <w:uiPriority w:val="99"/>
    <w:semiHidden/>
    <w:rsid w:val="00707907"/>
    <w:rPr>
      <w:b/>
      <w:bCs/>
      <w:sz w:val="20"/>
      <w:szCs w:val="20"/>
    </w:rPr>
  </w:style>
  <w:style w:type="paragraph" w:styleId="Header">
    <w:name w:val="header"/>
    <w:basedOn w:val="Normal"/>
    <w:link w:val="HeaderChar"/>
    <w:uiPriority w:val="99"/>
    <w:unhideWhenUsed/>
    <w:rsid w:val="00E62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91D"/>
  </w:style>
  <w:style w:type="paragraph" w:styleId="Footer">
    <w:name w:val="footer"/>
    <w:basedOn w:val="Normal"/>
    <w:link w:val="FooterChar"/>
    <w:uiPriority w:val="99"/>
    <w:unhideWhenUsed/>
    <w:rsid w:val="00E62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91D"/>
  </w:style>
  <w:style w:type="character" w:styleId="Hyperlink">
    <w:name w:val="Hyperlink"/>
    <w:basedOn w:val="DefaultParagraphFont"/>
    <w:uiPriority w:val="99"/>
    <w:unhideWhenUsed/>
    <w:rsid w:val="00544FB0"/>
    <w:rPr>
      <w:color w:val="467886" w:themeColor="hyperlink"/>
      <w:u w:val="single"/>
    </w:rPr>
  </w:style>
  <w:style w:type="character" w:styleId="UnresolvedMention">
    <w:name w:val="Unresolved Mention"/>
    <w:basedOn w:val="DefaultParagraphFont"/>
    <w:uiPriority w:val="99"/>
    <w:semiHidden/>
    <w:unhideWhenUsed/>
    <w:rsid w:val="00544FB0"/>
    <w:rPr>
      <w:color w:val="605E5C"/>
      <w:shd w:val="clear" w:color="auto" w:fill="E1DFDD"/>
    </w:rPr>
  </w:style>
  <w:style w:type="character" w:styleId="FollowedHyperlink">
    <w:name w:val="FollowedHyperlink"/>
    <w:basedOn w:val="DefaultParagraphFont"/>
    <w:uiPriority w:val="99"/>
    <w:semiHidden/>
    <w:unhideWhenUsed/>
    <w:rsid w:val="00DF2C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ldenleaf.org/funding-opportunities/site/site-resources/" TargetMode="External"/><Relationship Id="rId3" Type="http://schemas.openxmlformats.org/officeDocument/2006/relationships/settings" Target="settings.xml"/><Relationship Id="rId7" Type="http://schemas.openxmlformats.org/officeDocument/2006/relationships/hyperlink" Target="https://goldenleaf.org/funding-opportunities/site/site-resour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oldenleaf.org/funding-opportunities/site/sit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1156</TotalTime>
  <Pages>2</Pages>
  <Words>554</Words>
  <Characters>3161</Characters>
  <Application>Microsoft Office Word</Application>
  <DocSecurity>8</DocSecurity>
  <Lines>85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Lord</dc:creator>
  <cp:keywords/>
  <dc:description/>
  <cp:lastModifiedBy>Katie Fisher</cp:lastModifiedBy>
  <cp:revision>95</cp:revision>
  <dcterms:created xsi:type="dcterms:W3CDTF">2026-07-12T10:51:00Z</dcterms:created>
  <dcterms:modified xsi:type="dcterms:W3CDTF">2026-08-03T21:42:00Z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2429e151-b20f-4b2c-9759-9e3283ee8967</vt:lpwstr>
  </property>
</Properties>
</file>